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35" w:rsidRPr="0025709C" w:rsidRDefault="00E33835" w:rsidP="00E33835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7EC17272" wp14:editId="5E506970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835" w:rsidRPr="0025709C" w:rsidRDefault="00E33835" w:rsidP="00E3383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E9C86D" wp14:editId="1CBAD62A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25E1D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E33835" w:rsidRPr="0025709C" w:rsidRDefault="00E33835" w:rsidP="00E338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E33835" w:rsidRPr="0025709C" w:rsidRDefault="00E33835" w:rsidP="00E338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6B6D78F" wp14:editId="6F785BAB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E43C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E33835" w:rsidRPr="0025709C" w:rsidRDefault="00E33835" w:rsidP="00E338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E33835" w:rsidRDefault="00E33835" w:rsidP="00E33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E33835" w:rsidRPr="00C932FF" w:rsidRDefault="00E33835" w:rsidP="00E3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CE" w:rsidRPr="004A5BCE" w:rsidRDefault="004A5BCE" w:rsidP="004A5B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 виконання листа Міністерства освіти і науки України №1/12702-23 від 24.08.2023 «Щодо організації виховного процесу в закладах освіти у 2023/2024 н. р.», листа Міністерства освіти і науки від 25 березня 2022 року № 1/3663-22 «Щодо запобігання торгівлі людьми в умовах воєнної агресії», листа Міністерства освіти і науки від 29.03.2022 № 1/3737-22 «Про забезпечення психологічного супроводу учасників освітнього процесу в умовах воєнного стану в Україні», з метою забезпечення роботи з попередження правопорушень, профілактичної право</w:t>
      </w:r>
      <w:r w:rsidR="00AF4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4A5B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виховної роботи, спрямованої на зниження рівня злочинності серед неповнолітніх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метою гуманізації та демократизації навчально-виховного процесу, створення сприятливих умов для співробітництва педагогів, учнів та батьків як необхідної умови запобігання і подолання відхилень у поведінці дітей підлітків, підвищення ефективності виховної роботи з учнями</w:t>
      </w:r>
    </w:p>
    <w:p w:rsidR="004A5BCE" w:rsidRPr="004A5BCE" w:rsidRDefault="004A5BCE" w:rsidP="004A5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4A5BCE" w:rsidRPr="004A5BCE" w:rsidRDefault="004A5BCE" w:rsidP="004A5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4A5BCE" w:rsidRDefault="004A5BCE" w:rsidP="008F23CE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«Положення про </w:t>
      </w:r>
      <w:r w:rsidR="00AF4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тренерську 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раду профілактики правопорушень серед неповнолітніх» (додаток 1).</w:t>
      </w:r>
    </w:p>
    <w:p w:rsidR="004A5BCE" w:rsidRPr="004A5BCE" w:rsidRDefault="004A5BCE" w:rsidP="008F23CE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Керуючись «Положенням про </w:t>
      </w:r>
      <w:r w:rsidR="00AF4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тренерську 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раду профілактики правопорушень серед неповнолітніх» створити </w:t>
      </w:r>
      <w:r w:rsidR="00AF40C4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тренерську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раду з профілактики правопорушень 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  у  такому складі:</w:t>
      </w:r>
    </w:p>
    <w:p w:rsidR="004A5BCE" w:rsidRPr="004A5BCE" w:rsidRDefault="004A5BCE" w:rsidP="008F23C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Голова ради – директор </w:t>
      </w:r>
      <w:r w:rsidR="00AF40C4">
        <w:rPr>
          <w:rFonts w:ascii="Times New Roman" w:eastAsia="Times New Roman" w:hAnsi="Times New Roman" w:cs="Times New Roman"/>
          <w:sz w:val="28"/>
          <w:szCs w:val="28"/>
          <w:lang w:eastAsia="uk-UA"/>
        </w:rPr>
        <w:t>ДЮСШ Майя БУЛАВКО;</w:t>
      </w:r>
    </w:p>
    <w:p w:rsidR="004A5BCE" w:rsidRPr="004A5BCE" w:rsidRDefault="004A5BCE" w:rsidP="008F23C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Заступник голови Ради – заступник директора  </w:t>
      </w:r>
      <w:r w:rsidR="00AF40C4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Галина РУДЮК;</w:t>
      </w:r>
    </w:p>
    <w:p w:rsidR="004A5BCE" w:rsidRPr="004A5BCE" w:rsidRDefault="004A5BCE" w:rsidP="008F23C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Секретар Ради – </w:t>
      </w:r>
      <w:r w:rsidR="00AF40C4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тренер-викладач Тетяна МАЛИНСЬКА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A5BCE" w:rsidRPr="004A5BCE" w:rsidRDefault="004A5BCE" w:rsidP="008F23C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Члени ради:</w:t>
      </w:r>
    </w:p>
    <w:p w:rsidR="004A5BCE" w:rsidRDefault="004A5BCE" w:rsidP="008F23CE">
      <w:pPr>
        <w:numPr>
          <w:ilvl w:val="0"/>
          <w:numId w:val="4"/>
        </w:numPr>
        <w:shd w:val="clear" w:color="auto" w:fill="FFFFFF"/>
        <w:spacing w:after="0" w:line="240" w:lineRule="auto"/>
        <w:ind w:left="185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</w:t>
      </w:r>
      <w:r w:rsidR="0019307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Старший тренер-викладач відділення  легкої атлетики Володимир ГОНЯК</w:t>
      </w:r>
    </w:p>
    <w:p w:rsidR="00193076" w:rsidRDefault="00193076" w:rsidP="008F23CE">
      <w:pPr>
        <w:numPr>
          <w:ilvl w:val="0"/>
          <w:numId w:val="4"/>
        </w:numPr>
        <w:shd w:val="clear" w:color="auto" w:fill="FFFFFF"/>
        <w:spacing w:after="0" w:line="240" w:lineRule="auto"/>
        <w:ind w:left="185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Старший тренер-викладач відділення волейболу Валерій ПШЕНИЧНИЙ</w:t>
      </w:r>
    </w:p>
    <w:p w:rsidR="00193076" w:rsidRPr="004A5BCE" w:rsidRDefault="00193076" w:rsidP="008F23CE">
      <w:pPr>
        <w:numPr>
          <w:ilvl w:val="0"/>
          <w:numId w:val="4"/>
        </w:numPr>
        <w:shd w:val="clear" w:color="auto" w:fill="FFFFFF"/>
        <w:spacing w:after="0" w:line="240" w:lineRule="auto"/>
        <w:ind w:left="185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Старший тренер-викладач відділення футболу Валерій ДЕМЧИШИН</w:t>
      </w:r>
    </w:p>
    <w:p w:rsidR="004A5BCE" w:rsidRPr="004A5BCE" w:rsidRDefault="004A5BCE" w:rsidP="008F23CE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Заступнику директора </w:t>
      </w:r>
      <w:r w:rsidR="00193076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Галині РУДЮК:</w:t>
      </w:r>
    </w:p>
    <w:p w:rsidR="004A5BCE" w:rsidRPr="00642CDF" w:rsidRDefault="004A5BCE" w:rsidP="008F23CE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2CD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план роботи з профілактики правопорушень серед вихованців навчального закладу  на 202</w:t>
      </w:r>
      <w:r w:rsidR="00642CDF" w:rsidRPr="00642CD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642CDF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642CDF" w:rsidRPr="00642CD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642C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рік.</w:t>
      </w:r>
    </w:p>
    <w:p w:rsidR="004A5BCE" w:rsidRPr="00642CDF" w:rsidRDefault="004A5BCE" w:rsidP="008F23CE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2CD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Спланувати і проводити засідання ради по профілактиці правопорушень згідно плану засідань .</w:t>
      </w:r>
    </w:p>
    <w:p w:rsidR="004A5BCE" w:rsidRPr="004A5BCE" w:rsidRDefault="004A5BCE" w:rsidP="008F23CE">
      <w:pPr>
        <w:numPr>
          <w:ilvl w:val="1"/>
          <w:numId w:val="6"/>
        </w:numPr>
        <w:shd w:val="clear" w:color="auto" w:fill="FFFFFF"/>
        <w:tabs>
          <w:tab w:val="num" w:pos="72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         Організувати соціально-педагогічну допомогу вихованцям і сім’ям, які потребують особливої уваги</w:t>
      </w:r>
    </w:p>
    <w:p w:rsidR="004A5BCE" w:rsidRPr="004A5BCE" w:rsidRDefault="00642CDF" w:rsidP="008F23CE">
      <w:pPr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Тренерам-виклад</w:t>
      </w:r>
      <w:r w:rsidR="008F23C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чам з видів спорту</w:t>
      </w:r>
      <w:r w:rsidR="004A5BCE"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вчасно повідомляти про випадки, які необхідно розглянути на засіданні: постійні пропуски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занять</w:t>
      </w:r>
      <w:r w:rsidR="004A5BCE"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порушення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вихованцями</w:t>
      </w:r>
      <w:r w:rsidR="004A5BCE"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дисципліни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заняттях</w:t>
      </w:r>
      <w:r w:rsidR="004A5BCE"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невиконання статуту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ДЮСШ</w:t>
      </w:r>
      <w:r w:rsidR="004A5BCE"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, хуліганство, неблагополуччя сім’ї та інше.</w:t>
      </w:r>
    </w:p>
    <w:p w:rsidR="004A5BCE" w:rsidRPr="004A5BCE" w:rsidRDefault="004A5BCE" w:rsidP="008F23CE">
      <w:pPr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Постійно співпрацювати зі службами у справах дітей та районними відділами кримінальної </w:t>
      </w:r>
      <w:r w:rsidR="0041496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поліції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справах дітей щодо профілактики правопорушень  серед учнів.</w:t>
      </w:r>
    </w:p>
    <w:p w:rsidR="004A5BCE" w:rsidRPr="004A5BCE" w:rsidRDefault="004A5BCE" w:rsidP="008F23CE">
      <w:pPr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Ознайомити з наказом </w:t>
      </w:r>
      <w:r w:rsidR="008F23CE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тренерів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батьків та </w:t>
      </w:r>
      <w:r w:rsidR="008F23C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вихованців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23CE">
        <w:rPr>
          <w:rFonts w:ascii="Times New Roman" w:eastAsia="Times New Roman" w:hAnsi="Times New Roman" w:cs="Times New Roman"/>
          <w:sz w:val="28"/>
          <w:szCs w:val="28"/>
          <w:lang w:eastAsia="uk-UA"/>
        </w:rPr>
        <w:t>ДЮСШ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A5BCE" w:rsidRPr="004A5BCE" w:rsidRDefault="004A5BCE" w:rsidP="008F23CE">
      <w:pPr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Контроль за виконанням наказу покласти на заступника директора </w:t>
      </w:r>
      <w:r w:rsidR="008F23CE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Галину РУДЮК.</w:t>
      </w:r>
    </w:p>
    <w:p w:rsidR="004A5BCE" w:rsidRPr="004A5BCE" w:rsidRDefault="004A5BCE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4A5BCE" w:rsidRPr="004A5BCE" w:rsidRDefault="004A5BCE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E33835" w:rsidRPr="004A5BCE" w:rsidRDefault="00E33835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3835" w:rsidRPr="004A5BCE" w:rsidRDefault="00E33835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3835" w:rsidRPr="004A5BCE" w:rsidRDefault="00E33835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ДЮСШ</w:t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A5B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Майя БУЛАВКО</w:t>
      </w:r>
    </w:p>
    <w:p w:rsidR="00E33835" w:rsidRDefault="00E33835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Д</w:t>
      </w:r>
      <w:r>
        <w:rPr>
          <w:color w:val="333333"/>
          <w:sz w:val="28"/>
          <w:szCs w:val="28"/>
        </w:rPr>
        <w:t>одаток 1</w:t>
      </w:r>
    </w:p>
    <w:p w:rsidR="008F0116" w:rsidRDefault="008F0116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           </w:t>
      </w:r>
      <w:r>
        <w:rPr>
          <w:color w:val="333333"/>
          <w:sz w:val="28"/>
          <w:szCs w:val="28"/>
        </w:rPr>
        <w:t xml:space="preserve">до наказу </w:t>
      </w:r>
      <w:proofErr w:type="spellStart"/>
      <w:r>
        <w:rPr>
          <w:color w:val="333333"/>
          <w:sz w:val="28"/>
          <w:szCs w:val="28"/>
        </w:rPr>
        <w:t>Старокостянтинівської</w:t>
      </w:r>
      <w:proofErr w:type="spellEnd"/>
      <w:r>
        <w:rPr>
          <w:color w:val="333333"/>
          <w:sz w:val="28"/>
          <w:szCs w:val="28"/>
        </w:rPr>
        <w:t xml:space="preserve">       ДЮСШ</w:t>
      </w:r>
    </w:p>
    <w:p w:rsid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708" w:firstLine="708"/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 xml:space="preserve">від </w:t>
      </w:r>
      <w:r>
        <w:rPr>
          <w:color w:val="333333"/>
          <w:sz w:val="28"/>
          <w:szCs w:val="28"/>
        </w:rPr>
        <w:t>10</w:t>
      </w:r>
      <w:r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10</w:t>
      </w:r>
      <w:r>
        <w:rPr>
          <w:color w:val="333333"/>
          <w:sz w:val="28"/>
          <w:szCs w:val="28"/>
        </w:rPr>
        <w:t>.202</w:t>
      </w: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р №</w:t>
      </w:r>
      <w:r>
        <w:rPr>
          <w:color w:val="333333"/>
          <w:sz w:val="28"/>
          <w:szCs w:val="28"/>
        </w:rPr>
        <w:t>52</w:t>
      </w:r>
      <w:r>
        <w:rPr>
          <w:color w:val="333333"/>
          <w:sz w:val="28"/>
          <w:szCs w:val="28"/>
        </w:rPr>
        <w:t>                                           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                                                                             </w:t>
      </w:r>
      <w:r w:rsidRPr="008F0116">
        <w:rPr>
          <w:rStyle w:val="a5"/>
          <w:b w:val="0"/>
          <w:color w:val="333333"/>
          <w:sz w:val="28"/>
          <w:szCs w:val="28"/>
        </w:rPr>
        <w:t>Затверджую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  <w:r w:rsidRPr="008F0116">
        <w:rPr>
          <w:rStyle w:val="a5"/>
          <w:b w:val="0"/>
          <w:color w:val="333333"/>
          <w:sz w:val="28"/>
          <w:szCs w:val="28"/>
        </w:rPr>
        <w:t xml:space="preserve">                                                                             Директор </w:t>
      </w:r>
      <w:r w:rsidRPr="008F0116">
        <w:rPr>
          <w:rStyle w:val="a5"/>
          <w:b w:val="0"/>
          <w:color w:val="333333"/>
          <w:sz w:val="28"/>
          <w:szCs w:val="28"/>
        </w:rPr>
        <w:t>ДЮСШ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  <w:r w:rsidRPr="008F0116">
        <w:rPr>
          <w:rStyle w:val="a5"/>
          <w:b w:val="0"/>
          <w:color w:val="333333"/>
          <w:sz w:val="28"/>
          <w:szCs w:val="28"/>
        </w:rPr>
        <w:t>                                                                            _________</w:t>
      </w:r>
      <w:r w:rsidRPr="008F0116">
        <w:rPr>
          <w:rStyle w:val="a5"/>
          <w:b w:val="0"/>
          <w:color w:val="333333"/>
          <w:sz w:val="28"/>
          <w:szCs w:val="28"/>
        </w:rPr>
        <w:t>Майя БУЛАВКО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 w:line="420" w:lineRule="atLeast"/>
        <w:ind w:left="708" w:firstLine="708"/>
        <w:rPr>
          <w:rFonts w:ascii="Arial" w:hAnsi="Arial" w:cs="Arial"/>
          <w:b/>
          <w:color w:val="333333"/>
          <w:sz w:val="28"/>
          <w:szCs w:val="28"/>
        </w:rPr>
      </w:pPr>
      <w:r w:rsidRPr="008F0116">
        <w:rPr>
          <w:rStyle w:val="a5"/>
          <w:b w:val="0"/>
          <w:color w:val="333333"/>
          <w:sz w:val="28"/>
          <w:szCs w:val="28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240" w:beforeAutospacing="0" w:after="240" w:afterAutospacing="0" w:line="1080" w:lineRule="atLeast"/>
        <w:rPr>
          <w:rFonts w:ascii="Arial" w:hAnsi="Arial" w:cs="Arial"/>
          <w:b/>
          <w:color w:val="333333"/>
          <w:sz w:val="72"/>
          <w:szCs w:val="72"/>
        </w:rPr>
      </w:pPr>
      <w:r w:rsidRPr="008F0116">
        <w:rPr>
          <w:rStyle w:val="a5"/>
          <w:b w:val="0"/>
          <w:color w:val="333333"/>
          <w:sz w:val="72"/>
          <w:szCs w:val="72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 w:line="600" w:lineRule="atLeast"/>
        <w:jc w:val="center"/>
        <w:rPr>
          <w:rFonts w:ascii="Arial" w:hAnsi="Arial" w:cs="Arial"/>
          <w:sz w:val="40"/>
          <w:szCs w:val="40"/>
        </w:rPr>
      </w:pPr>
      <w:r w:rsidRPr="008F0116">
        <w:rPr>
          <w:rStyle w:val="a5"/>
          <w:sz w:val="40"/>
          <w:szCs w:val="40"/>
        </w:rPr>
        <w:t>Положення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 w:line="600" w:lineRule="atLeast"/>
        <w:jc w:val="center"/>
        <w:rPr>
          <w:rFonts w:ascii="Arial" w:hAnsi="Arial" w:cs="Arial"/>
          <w:sz w:val="40"/>
          <w:szCs w:val="40"/>
        </w:rPr>
      </w:pPr>
      <w:r w:rsidRPr="008F0116">
        <w:rPr>
          <w:rStyle w:val="a5"/>
          <w:sz w:val="40"/>
          <w:szCs w:val="40"/>
        </w:rPr>
        <w:t>про </w:t>
      </w:r>
      <w:r w:rsidRPr="008F0116">
        <w:rPr>
          <w:rStyle w:val="a5"/>
          <w:sz w:val="40"/>
          <w:szCs w:val="40"/>
        </w:rPr>
        <w:t>тренерську</w:t>
      </w:r>
      <w:r w:rsidRPr="008F0116">
        <w:rPr>
          <w:rStyle w:val="a5"/>
          <w:sz w:val="40"/>
          <w:szCs w:val="40"/>
        </w:rPr>
        <w:t xml:space="preserve"> Раду профілактики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 w:line="600" w:lineRule="atLeast"/>
        <w:jc w:val="center"/>
        <w:rPr>
          <w:rFonts w:ascii="Arial" w:hAnsi="Arial" w:cs="Arial"/>
          <w:sz w:val="40"/>
          <w:szCs w:val="40"/>
        </w:rPr>
      </w:pPr>
      <w:r w:rsidRPr="008F0116">
        <w:rPr>
          <w:rStyle w:val="a5"/>
          <w:sz w:val="40"/>
          <w:szCs w:val="40"/>
        </w:rPr>
        <w:t>правопорушень серед неповнолітніх</w:t>
      </w:r>
    </w:p>
    <w:p w:rsidR="008F0116" w:rsidRDefault="008F0116" w:rsidP="008F0116">
      <w:pPr>
        <w:pStyle w:val="a4"/>
        <w:shd w:val="clear" w:color="auto" w:fill="FFFFFF"/>
        <w:spacing w:before="240" w:beforeAutospacing="0" w:after="240" w:afterAutospacing="0" w:line="600" w:lineRule="atLeast"/>
        <w:rPr>
          <w:rFonts w:ascii="Arial" w:hAnsi="Arial" w:cs="Arial"/>
          <w:color w:val="333333"/>
          <w:sz w:val="40"/>
          <w:szCs w:val="40"/>
        </w:rPr>
      </w:pPr>
      <w:r>
        <w:rPr>
          <w:rStyle w:val="a5"/>
          <w:color w:val="333333"/>
          <w:sz w:val="40"/>
          <w:szCs w:val="40"/>
        </w:rPr>
        <w:t> </w:t>
      </w:r>
    </w:p>
    <w:p w:rsidR="008F0116" w:rsidRDefault="008F0116" w:rsidP="008F0116">
      <w:pPr>
        <w:pStyle w:val="a4"/>
        <w:shd w:val="clear" w:color="auto" w:fill="FFFFFF"/>
        <w:spacing w:before="240" w:beforeAutospacing="0" w:after="240" w:afterAutospacing="0" w:line="600" w:lineRule="atLeast"/>
        <w:rPr>
          <w:rFonts w:ascii="Arial" w:hAnsi="Arial" w:cs="Arial"/>
          <w:color w:val="333333"/>
          <w:sz w:val="40"/>
          <w:szCs w:val="40"/>
        </w:rPr>
      </w:pPr>
      <w:r>
        <w:rPr>
          <w:rStyle w:val="a5"/>
          <w:color w:val="333333"/>
          <w:sz w:val="40"/>
          <w:szCs w:val="40"/>
        </w:rPr>
        <w:t> </w:t>
      </w:r>
    </w:p>
    <w:p w:rsidR="008F0116" w:rsidRDefault="008F0116" w:rsidP="008F0116">
      <w:pPr>
        <w:pStyle w:val="a4"/>
        <w:shd w:val="clear" w:color="auto" w:fill="FFFFFF"/>
        <w:spacing w:before="240" w:beforeAutospacing="0" w:after="240" w:afterAutospacing="0" w:line="600" w:lineRule="atLeast"/>
        <w:rPr>
          <w:rFonts w:ascii="Arial" w:hAnsi="Arial" w:cs="Arial"/>
          <w:color w:val="333333"/>
          <w:sz w:val="40"/>
          <w:szCs w:val="40"/>
        </w:rPr>
      </w:pPr>
      <w:r>
        <w:rPr>
          <w:rStyle w:val="a5"/>
          <w:color w:val="333333"/>
          <w:sz w:val="40"/>
          <w:szCs w:val="40"/>
        </w:rPr>
        <w:t> </w:t>
      </w:r>
    </w:p>
    <w:p w:rsidR="008F0116" w:rsidRDefault="008F0116" w:rsidP="008F0116">
      <w:pPr>
        <w:pStyle w:val="a4"/>
        <w:shd w:val="clear" w:color="auto" w:fill="FFFFFF"/>
        <w:spacing w:before="240" w:beforeAutospacing="0" w:after="240" w:afterAutospacing="0" w:line="600" w:lineRule="atLeast"/>
        <w:rPr>
          <w:rFonts w:ascii="Arial" w:hAnsi="Arial" w:cs="Arial"/>
          <w:color w:val="333333"/>
          <w:sz w:val="40"/>
          <w:szCs w:val="40"/>
        </w:rPr>
      </w:pPr>
      <w:r>
        <w:rPr>
          <w:rStyle w:val="a5"/>
          <w:color w:val="333333"/>
          <w:sz w:val="40"/>
          <w:szCs w:val="40"/>
        </w:rPr>
        <w:t> </w:t>
      </w:r>
    </w:p>
    <w:p w:rsidR="008F0116" w:rsidRDefault="008F0116" w:rsidP="008F0116">
      <w:pPr>
        <w:pStyle w:val="a4"/>
        <w:shd w:val="clear" w:color="auto" w:fill="FFFFFF"/>
        <w:spacing w:before="240" w:beforeAutospacing="0" w:after="240" w:afterAutospacing="0" w:line="600" w:lineRule="atLeast"/>
        <w:rPr>
          <w:rFonts w:ascii="Arial" w:hAnsi="Arial" w:cs="Arial"/>
          <w:color w:val="333333"/>
          <w:sz w:val="40"/>
          <w:szCs w:val="40"/>
        </w:rPr>
      </w:pPr>
      <w:r>
        <w:rPr>
          <w:rStyle w:val="a5"/>
          <w:color w:val="333333"/>
          <w:sz w:val="40"/>
          <w:szCs w:val="40"/>
        </w:rPr>
        <w:t> </w:t>
      </w:r>
    </w:p>
    <w:p w:rsidR="008F0116" w:rsidRDefault="008F0116" w:rsidP="008F0116">
      <w:pPr>
        <w:pStyle w:val="a4"/>
        <w:shd w:val="clear" w:color="auto" w:fill="FFFFFF"/>
        <w:spacing w:before="240" w:beforeAutospacing="0" w:after="240" w:afterAutospacing="0" w:line="600" w:lineRule="atLeast"/>
        <w:rPr>
          <w:rFonts w:ascii="Arial" w:hAnsi="Arial" w:cs="Arial"/>
          <w:color w:val="333333"/>
          <w:sz w:val="40"/>
          <w:szCs w:val="40"/>
        </w:rPr>
      </w:pPr>
      <w:r>
        <w:rPr>
          <w:rStyle w:val="a5"/>
          <w:color w:val="333333"/>
          <w:sz w:val="40"/>
          <w:szCs w:val="40"/>
        </w:rPr>
        <w:t> </w:t>
      </w:r>
    </w:p>
    <w:p w:rsidR="008F0116" w:rsidRDefault="008F0116" w:rsidP="008F0116">
      <w:pPr>
        <w:pStyle w:val="a4"/>
        <w:shd w:val="clear" w:color="auto" w:fill="FFFFFF"/>
        <w:spacing w:before="37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 </w:t>
      </w:r>
    </w:p>
    <w:p w:rsidR="008F0116" w:rsidRDefault="008F0116" w:rsidP="008F0116">
      <w:pPr>
        <w:pStyle w:val="a4"/>
        <w:shd w:val="clear" w:color="auto" w:fill="FFFFFF"/>
        <w:spacing w:before="37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 </w:t>
      </w:r>
    </w:p>
    <w:p w:rsidR="008F0116" w:rsidRDefault="008F0116" w:rsidP="008F0116">
      <w:pPr>
        <w:pStyle w:val="a4"/>
        <w:shd w:val="clear" w:color="auto" w:fill="FFFFFF"/>
        <w:spacing w:before="37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 </w:t>
      </w:r>
    </w:p>
    <w:p w:rsidR="008F0116" w:rsidRDefault="008F0116" w:rsidP="008F0116">
      <w:pPr>
        <w:pStyle w:val="a4"/>
        <w:shd w:val="clear" w:color="auto" w:fill="FFFFFF"/>
        <w:spacing w:before="375" w:beforeAutospacing="0" w:after="225" w:afterAutospacing="0"/>
        <w:jc w:val="center"/>
        <w:rPr>
          <w:rStyle w:val="a5"/>
          <w:color w:val="333333"/>
          <w:sz w:val="28"/>
          <w:szCs w:val="28"/>
        </w:rPr>
      </w:pPr>
    </w:p>
    <w:p w:rsidR="008F0116" w:rsidRDefault="008F0116" w:rsidP="008F0116">
      <w:pPr>
        <w:pStyle w:val="a4"/>
        <w:shd w:val="clear" w:color="auto" w:fill="FFFFFF"/>
        <w:spacing w:before="375" w:beforeAutospacing="0" w:after="225" w:afterAutospacing="0"/>
        <w:jc w:val="center"/>
        <w:rPr>
          <w:rStyle w:val="a5"/>
          <w:color w:val="333333"/>
          <w:sz w:val="28"/>
          <w:szCs w:val="28"/>
        </w:rPr>
      </w:pPr>
    </w:p>
    <w:p w:rsidR="008F0116" w:rsidRDefault="008F0116" w:rsidP="008F0116">
      <w:pPr>
        <w:pStyle w:val="a4"/>
        <w:shd w:val="clear" w:color="auto" w:fill="FFFFFF"/>
        <w:spacing w:before="375" w:beforeAutospacing="0" w:after="225" w:afterAutospacing="0"/>
        <w:jc w:val="center"/>
        <w:rPr>
          <w:rStyle w:val="a5"/>
          <w:color w:val="333333"/>
          <w:sz w:val="28"/>
          <w:szCs w:val="28"/>
        </w:rPr>
      </w:pPr>
    </w:p>
    <w:p w:rsidR="008F0116" w:rsidRPr="008F0116" w:rsidRDefault="008F0116" w:rsidP="008F0116">
      <w:pPr>
        <w:pStyle w:val="a4"/>
        <w:shd w:val="clear" w:color="auto" w:fill="FFFFFF"/>
        <w:spacing w:before="375" w:beforeAutospacing="0" w:after="225" w:afterAutospacing="0"/>
        <w:jc w:val="center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lastRenderedPageBreak/>
        <w:t>Мета і завдання Ради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 xml:space="preserve">1. Гуманізація і демократизація навчально-виховного процесу, створення максимально сприятливих умов для співпраці </w:t>
      </w:r>
      <w:r>
        <w:rPr>
          <w:sz w:val="28"/>
          <w:szCs w:val="28"/>
        </w:rPr>
        <w:t>тренерів</w:t>
      </w:r>
      <w:r w:rsidRPr="008F0116">
        <w:rPr>
          <w:sz w:val="28"/>
          <w:szCs w:val="28"/>
        </w:rPr>
        <w:t xml:space="preserve">, </w:t>
      </w:r>
      <w:r>
        <w:rPr>
          <w:sz w:val="28"/>
          <w:szCs w:val="28"/>
        </w:rPr>
        <w:t>вихованців</w:t>
      </w:r>
      <w:r w:rsidRPr="008F0116">
        <w:rPr>
          <w:sz w:val="28"/>
          <w:szCs w:val="28"/>
        </w:rPr>
        <w:t xml:space="preserve"> та їхніх батьків як головної умови запобігання і подолання відхилень у поведінці підлітків.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 xml:space="preserve">2. Формування і розвиток єдиного </w:t>
      </w:r>
      <w:r>
        <w:rPr>
          <w:sz w:val="28"/>
          <w:szCs w:val="28"/>
        </w:rPr>
        <w:t>тренерського</w:t>
      </w:r>
      <w:r w:rsidRPr="008F0116">
        <w:rPr>
          <w:sz w:val="28"/>
          <w:szCs w:val="28"/>
        </w:rPr>
        <w:t xml:space="preserve"> колективу із здоровим моральним кліматом.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3. Забезпечення координації діяльності усіх ланок, які забезпечують життєдіяльність колективу</w:t>
      </w:r>
      <w:r>
        <w:rPr>
          <w:sz w:val="28"/>
          <w:szCs w:val="28"/>
        </w:rPr>
        <w:t xml:space="preserve"> вихованців.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4. Підвищення ефективності виховної роботи із здобувачами освіти, розвиток колективу</w:t>
      </w:r>
      <w:r w:rsidR="00CE3F71">
        <w:rPr>
          <w:sz w:val="28"/>
          <w:szCs w:val="28"/>
        </w:rPr>
        <w:t xml:space="preserve"> вихованців</w:t>
      </w:r>
      <w:r w:rsidRPr="008F0116">
        <w:rPr>
          <w:sz w:val="28"/>
          <w:szCs w:val="28"/>
        </w:rPr>
        <w:t>, громадської активності, самостійності, відповідальності підлітків за свої вчинки, профілактика негативних проявів серед молоді.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t>1. Загальні положення</w:t>
      </w:r>
    </w:p>
    <w:p w:rsidR="00CE3F71" w:rsidRDefault="008F0116" w:rsidP="008F01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0116">
        <w:rPr>
          <w:sz w:val="28"/>
          <w:szCs w:val="28"/>
        </w:rPr>
        <w:t xml:space="preserve">1.1. Рада профілактики правопорушень </w:t>
      </w:r>
      <w:r w:rsidR="00CE3F71">
        <w:rPr>
          <w:sz w:val="28"/>
          <w:szCs w:val="28"/>
        </w:rPr>
        <w:t>ДЮСШ</w:t>
      </w:r>
      <w:r w:rsidRPr="008F0116">
        <w:rPr>
          <w:sz w:val="28"/>
          <w:szCs w:val="28"/>
        </w:rPr>
        <w:t> (далі – Рада) є постійно діючим органом, який утворюється з метою забезпечення профілактики негативних п</w:t>
      </w:r>
      <w:r w:rsidR="00CE3F71">
        <w:rPr>
          <w:sz w:val="28"/>
          <w:szCs w:val="28"/>
        </w:rPr>
        <w:t>роявів поведінки неповнолітніх,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упередження проявів правопорушень та злочинності в учнівському середовищі.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1.2. Рада у своїй роботі керується Конституцією України, Законами України «Про освіту», «Про повну загальну середню освіту»,</w:t>
      </w:r>
      <w:r w:rsidR="00CE3F71">
        <w:rPr>
          <w:sz w:val="28"/>
          <w:szCs w:val="28"/>
        </w:rPr>
        <w:t xml:space="preserve"> «Про позашкільну освіту»</w:t>
      </w:r>
      <w:r w:rsidRPr="008F0116">
        <w:rPr>
          <w:sz w:val="28"/>
          <w:szCs w:val="28"/>
        </w:rPr>
        <w:t xml:space="preserve"> іншими нормативними документами, які врегульовують відносини учасників навчально-виховного процесу закладу.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1.3.Рада працює на принципах об’єктивності, законності, справедливості, колегіальності, добровільності та неупередженості.</w:t>
      </w:r>
      <w:r w:rsidRPr="008F0116">
        <w:rPr>
          <w:rStyle w:val="a5"/>
          <w:sz w:val="28"/>
          <w:szCs w:val="28"/>
        </w:rPr>
        <w:t> </w:t>
      </w:r>
      <w:r w:rsidRPr="008F0116">
        <w:rPr>
          <w:sz w:val="28"/>
          <w:szCs w:val="28"/>
        </w:rPr>
        <w:t>Рішення Ради носять рекомендаційний характер.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1.4.Рада є першим ступенем місцевого рівня для проведення профілактичної роботи із здобувачами освіти для попередження злочинності та правопорушень.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t>2. Організація роботи Ради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CE3F71" w:rsidP="00CE3F71">
      <w:pPr>
        <w:pStyle w:val="a4"/>
        <w:shd w:val="clear" w:color="auto" w:fill="FFFFFF"/>
        <w:spacing w:before="0" w:beforeAutospacing="0" w:after="0" w:afterAutospacing="0"/>
        <w:ind w:firstLine="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Тренерська </w:t>
      </w:r>
      <w:r w:rsidR="008F0116" w:rsidRPr="008F0116">
        <w:rPr>
          <w:sz w:val="28"/>
          <w:szCs w:val="28"/>
        </w:rPr>
        <w:t>Рада профілактики правопорушень серед неповнолітніх складається із</w:t>
      </w:r>
      <w:r>
        <w:rPr>
          <w:rFonts w:ascii="Arial" w:hAnsi="Arial" w:cs="Arial"/>
          <w:sz w:val="28"/>
          <w:szCs w:val="28"/>
        </w:rPr>
        <w:t xml:space="preserve"> </w:t>
      </w:r>
      <w:r w:rsidR="008F0116" w:rsidRPr="008F0116">
        <w:rPr>
          <w:sz w:val="28"/>
          <w:szCs w:val="28"/>
        </w:rPr>
        <w:t>7-9 осіб. Періодичність її засідань визначається загальним станом профілактичної роботи у школі, моральним кліматом  та необхідністю проведень засідань, але не менше одного разу на місяць. Шкільна рада не підпорядковується комісіям у справах неповнолітніх, але співпрацює з нею та іншими правоохоронними і громадськими організаціями в тісному взаємозв’язку.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60"/>
        <w:jc w:val="center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t>3.Основні завдання Ради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6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3.1.Профілактика правопорушень серед учнівської молоді.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6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 xml:space="preserve">3.2.Оперативний розгляд правопорушень, скоєних вихованцями </w:t>
      </w:r>
      <w:r w:rsidR="00CE3F71">
        <w:rPr>
          <w:sz w:val="28"/>
          <w:szCs w:val="28"/>
        </w:rPr>
        <w:t>ДЮСШ</w:t>
      </w:r>
      <w:r w:rsidRPr="008F0116">
        <w:rPr>
          <w:sz w:val="28"/>
          <w:szCs w:val="28"/>
        </w:rPr>
        <w:t>.</w:t>
      </w:r>
      <w:r w:rsidRPr="008F0116">
        <w:rPr>
          <w:rFonts w:ascii="Arial" w:hAnsi="Arial" w:cs="Arial"/>
          <w:sz w:val="28"/>
          <w:szCs w:val="28"/>
        </w:rPr>
        <w:br/>
      </w:r>
      <w:r w:rsidRPr="008F0116">
        <w:rPr>
          <w:sz w:val="28"/>
          <w:szCs w:val="28"/>
        </w:rPr>
        <w:t xml:space="preserve">3.3.Розробка рекомендацій для здобувачів освіти, батьків, </w:t>
      </w:r>
      <w:r w:rsidR="00CE3F71">
        <w:rPr>
          <w:sz w:val="28"/>
          <w:szCs w:val="28"/>
        </w:rPr>
        <w:t xml:space="preserve">тренерів-викладачів </w:t>
      </w:r>
      <w:r w:rsidRPr="008F0116">
        <w:rPr>
          <w:sz w:val="28"/>
          <w:szCs w:val="28"/>
        </w:rPr>
        <w:t>працівників щодо підвищення ефективності правової поведінки та профілактичної роботи.</w:t>
      </w:r>
      <w:r w:rsidRPr="008F0116">
        <w:rPr>
          <w:rFonts w:ascii="Arial" w:hAnsi="Arial" w:cs="Arial"/>
          <w:sz w:val="28"/>
          <w:szCs w:val="28"/>
        </w:rPr>
        <w:br/>
      </w:r>
      <w:r w:rsidRPr="008F0116">
        <w:rPr>
          <w:sz w:val="28"/>
          <w:szCs w:val="28"/>
        </w:rPr>
        <w:t>3.4.Оперативне інформування Відділу ювенальної превенції та Служби у справах дітей про окремі серйозні випадки правопорушень, які порушують права учасників навчально-виховного процесу.</w:t>
      </w:r>
    </w:p>
    <w:p w:rsidR="00CE3F71" w:rsidRDefault="00CE3F71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CE3F71" w:rsidRDefault="00CE3F71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lastRenderedPageBreak/>
        <w:t>4. Функції Ради профілактики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Рада є суто профілактичним органом, що й визначає її основне завдання. Вона виконує такі функції: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 Діагностична функція реалізується через систему заходів, спрямованих на виявлення характеру і рівнів відхилень у поведінці ліцеїстів, з’ясування реального стану навчально-виховного процесу.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 Координуюча функція зумовлює ефективність взаємозв’язків між ланками Ради, а також суб’єктами зовнішнього впливу на характер поведінки підлітків (школа, сім’я, однолітки, заклади культури).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 Творча функція надає Раді право добору доцільних психолого-педагогічних, соціальних, організаційних впливів на ліцеїстів із врахуванням конкретних умов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і особливостей.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 Проективну функцію Рада виконує, розробляючи нові ефективні форми і методи реагування на очікувану і реальну ситуацію із відхиленнями у поведінки чи із порушеннями морально-правових норм.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 xml:space="preserve">- </w:t>
      </w:r>
      <w:proofErr w:type="spellStart"/>
      <w:r w:rsidRPr="008F0116">
        <w:rPr>
          <w:sz w:val="28"/>
          <w:szCs w:val="28"/>
        </w:rPr>
        <w:t>Оціночно</w:t>
      </w:r>
      <w:proofErr w:type="spellEnd"/>
      <w:r w:rsidRPr="008F0116">
        <w:rPr>
          <w:sz w:val="28"/>
          <w:szCs w:val="28"/>
        </w:rPr>
        <w:t>-узагальнююча функція Ради полягає у виборі адекватної системи її роботи на підставі аналізу і оцінки наявного стану.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 Просвітницька функція реалізується за рахунок створення певної системи поширення знань із права, психології, медицини, які сприятимуть ефективному вирішенню завдань профілактики правопорушень серед ліцеїстів.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 Прогнозуюча функція полягає у прогнозуванні результатів впливу педагогічних заходів на здобувачів освіти, які мають відхилення у поведінці, на профілактику порушень морально-правових норм.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У діяльності Ради використовуються різноманітні форми колективної, групової, індивідуальної роботи, звернення за допомогою до батьків, правоохоронних органів, медичних закладів, соціологічних служб та інших суб’єктів діяльності з молоддю.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t>5. Порядок формування складу та роботи Ради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5.1. Головою Ради обирається директор  або його заступник з виховної роботи. Голова Ради організовує її роботу і несе персональну відповідальність за виконання покладених на Раду завдань. У разі відсутності голови його обов’язки виконує заступник голови.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5.2. Із числа працівників школи до складу Ради входять заступник директора з виховної роботи, педагог-організатор, практичний психолог,  медпрацівники. Із числа батьківської громадськості доцільно включити до складу Ради юристів-працівників правоохоронних органів, лікарів. До складу Ради можуть входити представники учнівського самоврядування.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5.3. Персональний склад Ради затверджується наказом директора закладу освіти, який видається щорічно до початку навчального року.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5.4. Періодичність засідань визначається в залежності від загального стану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профілактичної роботи у школі, обстановки у населеному пункті, необхідності у рішучих заходах. Формою роботи Ради є засідання безпосередньо в закладі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освіти, які проводяться у разі потреби, але не рідше 1 разу на місяць. Засідання координаційної Ради є правомочним, якщо в ньому бере участь не менше половини її членів.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lastRenderedPageBreak/>
        <w:t>5.5. Рішення Ради оформлюється протоколом, який підписується головою Ради (за відсутності голови – його заступником). Протоколи засідань Ради веде секретар.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5.6. На засідання Ради обов’язково запрошуються класний керівник, учень, який скоїв правопорушення, батьки, або особи які їх замінюють.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t>6. Права Ради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Рада має право: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6.1. Залучати спеціалістів і представників правоохоронних структур для розгляду питань, що належать до її повноважень.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6.2. Отримувати в установленому порядку від правоохоронних структур інформацію, документи і матеріали, які необхідні для виконання покладених на Раду завдань.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t xml:space="preserve">7. Критерії взяття здобувача освіти на </w:t>
      </w:r>
      <w:proofErr w:type="spellStart"/>
      <w:r w:rsidRPr="008F0116">
        <w:rPr>
          <w:rStyle w:val="a5"/>
          <w:sz w:val="28"/>
          <w:szCs w:val="28"/>
        </w:rPr>
        <w:t>внутрішньошкільний</w:t>
      </w:r>
      <w:proofErr w:type="spellEnd"/>
      <w:r w:rsidRPr="008F0116">
        <w:rPr>
          <w:rStyle w:val="a5"/>
          <w:sz w:val="28"/>
          <w:szCs w:val="28"/>
        </w:rPr>
        <w:t xml:space="preserve"> облік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 xml:space="preserve">7.1.На </w:t>
      </w:r>
      <w:proofErr w:type="spellStart"/>
      <w:r w:rsidRPr="008F0116">
        <w:rPr>
          <w:sz w:val="28"/>
          <w:szCs w:val="28"/>
        </w:rPr>
        <w:t>внутрішньошкільний</w:t>
      </w:r>
      <w:proofErr w:type="spellEnd"/>
      <w:r w:rsidRPr="008F0116">
        <w:rPr>
          <w:sz w:val="28"/>
          <w:szCs w:val="28"/>
        </w:rPr>
        <w:t xml:space="preserve"> облік здобувач освіти може бути поставлений: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За порушення Статуту закладу освіти, що виразилися: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         у систематичних пропусках навчальних занять без поважних причин і як наслідок цього – неуспішності;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         агресивній поведінці у школі (бійки, жорстоке поводження із здобувачами освіти, приниження людської гідності);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         уживання ненормативної лексики;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         паління на території закладу освіти;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         вживання спиртних напоїв, психотропних та наркотичних речовин, появі у громадських місцях у нетверезому стані;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         схильність до бродяжництва, жебракування, крадіжок особистого та громадського майна;            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-         псування державного майна.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Здобувачі освіти, що перебувають у соціально небезпечному оточенні (родина, двір, суспільні установи).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 xml:space="preserve">7.2.  На </w:t>
      </w:r>
      <w:proofErr w:type="spellStart"/>
      <w:r w:rsidRPr="008F0116">
        <w:rPr>
          <w:sz w:val="28"/>
          <w:szCs w:val="28"/>
        </w:rPr>
        <w:t>внутрішньошкільний</w:t>
      </w:r>
      <w:proofErr w:type="spellEnd"/>
      <w:r w:rsidRPr="008F0116">
        <w:rPr>
          <w:sz w:val="28"/>
          <w:szCs w:val="28"/>
        </w:rPr>
        <w:t xml:space="preserve"> облік ставляться діти, які проживають у родинах, що не займаються або не в повній мірі займаються вихованням дітей; родини, що перебувають у соціально небезпечному становищі.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7.3. Рекомендації для постановки на облік здобувача освіти, а також її причини дає, насамперед, класний керівник, а також вчителі, що працюють у даному класі, адміністрація школи.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rStyle w:val="a5"/>
          <w:sz w:val="28"/>
          <w:szCs w:val="28"/>
        </w:rPr>
        <w:t>8. Заключні положення.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8.1. У разі незгоди із рішенням Ради батьки можуть звернутися до директора  закладу.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8.2.Зміни до Положення про Раду можуть вноситися з метою удосконалення її роботи за пропозиціями педагогічних працівників закладу освіти.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8.3. Контроль за виконанням рішень Ради здійснюють працівники закладу освіти, які відповідають за організацію виховної роботи серед учнівської молоді.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8.4. Рада розглядає на своїх засіданнях стан виконання прийнятих нею рішень.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  <w:bookmarkStart w:id="0" w:name="_GoBack"/>
      <w:bookmarkEnd w:id="0"/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lastRenderedPageBreak/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8F0116" w:rsidP="008F011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F0116">
        <w:rPr>
          <w:sz w:val="28"/>
          <w:szCs w:val="28"/>
        </w:rPr>
        <w:t> </w:t>
      </w:r>
    </w:p>
    <w:p w:rsidR="008F0116" w:rsidRPr="008F0116" w:rsidRDefault="008F0116" w:rsidP="008F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3835" w:rsidRPr="008F0116" w:rsidRDefault="00E33835" w:rsidP="008F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3835" w:rsidRPr="008F0116" w:rsidRDefault="00E33835" w:rsidP="008F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6F4F" w:rsidRPr="008F0116" w:rsidRDefault="007A6F4F" w:rsidP="008F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F4F" w:rsidRPr="008F01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FA0"/>
    <w:multiLevelType w:val="multilevel"/>
    <w:tmpl w:val="0E64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66754"/>
    <w:multiLevelType w:val="multilevel"/>
    <w:tmpl w:val="779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CA478B"/>
    <w:multiLevelType w:val="multilevel"/>
    <w:tmpl w:val="C010E20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D7A5226"/>
    <w:multiLevelType w:val="multilevel"/>
    <w:tmpl w:val="703C4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84DC0"/>
    <w:multiLevelType w:val="hybridMultilevel"/>
    <w:tmpl w:val="32D6C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95E99"/>
    <w:multiLevelType w:val="multilevel"/>
    <w:tmpl w:val="C86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DD"/>
    <w:rsid w:val="00193076"/>
    <w:rsid w:val="00414961"/>
    <w:rsid w:val="004A5BCE"/>
    <w:rsid w:val="006076DD"/>
    <w:rsid w:val="00642CDF"/>
    <w:rsid w:val="007A6F4F"/>
    <w:rsid w:val="008F0116"/>
    <w:rsid w:val="008F23CE"/>
    <w:rsid w:val="00AF40C4"/>
    <w:rsid w:val="00CE3F71"/>
    <w:rsid w:val="00E3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87DD"/>
  <w15:chartTrackingRefBased/>
  <w15:docId w15:val="{6078F240-B374-4070-ABC8-62E5B1A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F0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6969</Words>
  <Characters>3973</Characters>
  <Application>Microsoft Office Word</Application>
  <DocSecurity>0</DocSecurity>
  <Lines>33</Lines>
  <Paragraphs>21</Paragraphs>
  <ScaleCrop>false</ScaleCrop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2025-10-23T05:41:00Z</dcterms:created>
  <dcterms:modified xsi:type="dcterms:W3CDTF">2025-10-23T06:27:00Z</dcterms:modified>
</cp:coreProperties>
</file>