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77F" w:rsidRPr="0025709C" w:rsidRDefault="009A577F" w:rsidP="009A577F">
      <w:pPr>
        <w:spacing w:after="200" w:line="276" w:lineRule="auto"/>
        <w:jc w:val="center"/>
        <w:rPr>
          <w:rFonts w:eastAsiaTheme="minorEastAsia"/>
          <w:lang w:eastAsia="uk-UA"/>
        </w:rPr>
      </w:pPr>
      <w:r w:rsidRPr="0025709C">
        <w:rPr>
          <w:rFonts w:eastAsiaTheme="minorEastAsia"/>
          <w:noProof/>
          <w:lang w:eastAsia="uk-UA"/>
        </w:rPr>
        <w:drawing>
          <wp:inline distT="0" distB="0" distL="0" distR="0" wp14:anchorId="180919FF" wp14:editId="30370D5A">
            <wp:extent cx="48006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l="-139" t="-139" r="-139" b="-139"/>
                    <a:stretch>
                      <a:fillRect/>
                    </a:stretch>
                  </pic:blipFill>
                  <pic:spPr bwMode="auto">
                    <a:xfrm>
                      <a:off x="0" y="0"/>
                      <a:ext cx="480060" cy="685800"/>
                    </a:xfrm>
                    <a:prstGeom prst="rect">
                      <a:avLst/>
                    </a:prstGeom>
                    <a:solidFill>
                      <a:srgbClr val="FFFFFF"/>
                    </a:solidFill>
                    <a:ln w="9525">
                      <a:noFill/>
                      <a:miter lim="800000"/>
                      <a:headEnd/>
                      <a:tailEnd/>
                    </a:ln>
                  </pic:spPr>
                </pic:pic>
              </a:graphicData>
            </a:graphic>
          </wp:inline>
        </w:drawing>
      </w:r>
    </w:p>
    <w:p w:rsidR="009A577F" w:rsidRPr="0025709C" w:rsidRDefault="009A577F" w:rsidP="009A577F">
      <w:pPr>
        <w:spacing w:after="0" w:line="240" w:lineRule="auto"/>
        <w:jc w:val="center"/>
        <w:rPr>
          <w:rFonts w:ascii="Times New Roman" w:eastAsiaTheme="minorEastAsia" w:hAnsi="Times New Roman" w:cs="Times New Roman"/>
          <w:sz w:val="28"/>
          <w:szCs w:val="28"/>
          <w:lang w:eastAsia="uk-UA"/>
        </w:rPr>
      </w:pPr>
      <w:r w:rsidRPr="0025709C">
        <w:rPr>
          <w:rFonts w:eastAsiaTheme="minorEastAsia"/>
          <w:noProof/>
          <w:lang w:eastAsia="uk-UA"/>
        </w:rPr>
        <mc:AlternateContent>
          <mc:Choice Requires="wps">
            <w:drawing>
              <wp:anchor distT="4294967295" distB="4294967295" distL="114300" distR="114300" simplePos="0" relativeHeight="251659264" behindDoc="0" locked="0" layoutInCell="1" allowOverlap="1" wp14:anchorId="4B07F4A2" wp14:editId="0B40DADF">
                <wp:simplePos x="0" y="0"/>
                <wp:positionH relativeFrom="margin">
                  <wp:posOffset>385445</wp:posOffset>
                </wp:positionH>
                <wp:positionV relativeFrom="paragraph">
                  <wp:posOffset>1301114</wp:posOffset>
                </wp:positionV>
                <wp:extent cx="5257800" cy="0"/>
                <wp:effectExtent l="0" t="0" r="0" b="0"/>
                <wp:wrapNone/>
                <wp:docPr id="6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859695" id="Пряма сполучна лінія 2"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0.35pt,102.45pt" to="444.3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ixswIAALYFAAAOAAAAZHJzL2Uyb0RvYy54bWysVMmO1DAQvSPxD1bumSztzqZJj7qzcBlg&#10;pBk+wJ04nYjEjuxML0JIIA4c5zZXfoE7DPxC8kfY7oXugQMCLla5XH5+Va/K5xfrpgZLzHhFSahZ&#10;Z6YGMMloXpFFqL26SXVPA7xDJEc1JTjUNphrF5OnT85XbYBtWtI6xwwIEMKDVRtqZde1gWHwrMQN&#10;4me0xUQcFpQ1qBNbtjByhlYCvakN2zQdY0VZ3jKaYc6FN94eahOFXxQ4614WBccdqENNcOvUytQ6&#10;l6sxOUfBgqG2rLIdDfQXLBpUEfHoASpGHQK3rPoFqqkyRjkturOMNgYtiirDKgeRjWU+yua6RC1W&#10;uYji8PZQJv7/YLMXyysGqjzUHFsDBDVCo/7T8G6467/2n8Hwvv/ef+u/DB+Gj/2DcAjzvn8Y7oc7&#10;YMvirVoeCIyIXDGZfrYm1+0lzV5zQGhUIrLAKombTSuALXnDOLkiN7wVFOar5zQXMei2o6qS64I1&#10;ElLUCKyVYJuDYHjdgUw4x/bY9Uyha7Y/M1Cwv9gy3j3DtAHSCLW6IrKWKEDLS95JIijYh0g3oWlV&#10;16ofanLiEIFbD1YNtb2NAkFCmDJS0lFiv/FNP/ESD+rQdhIdmnGsT9MI6k5queN4FEdRbL2VLCwY&#10;lFWeYyIf3TeeBf9M2N0IbFvm0HqHBIxTdJWpoPiIqWVDc2b7eup4rg5TONZ91/R00/JnvmNCH8bp&#10;KdNLUcB/ZwpWoeYL3ZQUnNZVLisguXG2mEc1A0skZnUEnfEUqn4RJ8dhjN6SXMlUYpQnO7tDVb21&#10;j7KXjH+f/TQdmy4cebrrjkc6HCWmPvPSSJ9GluO4ySyaJY90SpT2/N8LoGQ4aqQjvrs3flIWnbfv&#10;MjU2clK2Mzen+eaK7cdJfA7q0u4jk7/P8V7Yx9/t5AcAAAD//wMAUEsDBBQABgAIAAAAIQCfn1D4&#10;2wAAAAoBAAAPAAAAZHJzL2Rvd25yZXYueG1sTI/BSsNAEIbvgu+wjODN7rZIXNNsigr1IghWL96m&#10;yTRJzc6G7LaNb+8Igj3OPx//fFOsJt+rI42xC+xgPjOgiKtQd9w4+Hhf31hQMSHX2AcmB98UYVVe&#10;XhSY1+HEb3TcpEZJCcccHbQpDbnWsWrJY5yFgVh2uzB6TDKOja5HPEm57/XCmEx77FgutDjQU0vV&#10;1+bgHbB+frXpZdqj/6TscW/XweDcueur6WEJKtGU/mH41Rd1KMVpGw5cR9U7yMydkA4W5vYelADW&#10;Wkm2f4kuC33+QvkDAAD//wMAUEsBAi0AFAAGAAgAAAAhALaDOJL+AAAA4QEAABMAAAAAAAAAAAAA&#10;AAAAAAAAAFtDb250ZW50X1R5cGVzXS54bWxQSwECLQAUAAYACAAAACEAOP0h/9YAAACUAQAACwAA&#10;AAAAAAAAAAAAAAAvAQAAX3JlbHMvLnJlbHNQSwECLQAUAAYACAAAACEADXGIsbMCAAC2BQAADgAA&#10;AAAAAAAAAAAAAAAuAgAAZHJzL2Uyb0RvYy54bWxQSwECLQAUAAYACAAAACEAn59Q+NsAAAAKAQAA&#10;DwAAAAAAAAAAAAAAAAANBQAAZHJzL2Rvd25yZXYueG1sUEsFBgAAAAAEAAQA8wAAABUGAAAAAA==&#10;" stroked="f" strokecolor="#3465a4">
                <w10:wrap anchorx="margin"/>
              </v:line>
            </w:pict>
          </mc:Fallback>
        </mc:AlternateContent>
      </w:r>
      <w:r w:rsidRPr="0025709C">
        <w:rPr>
          <w:rFonts w:ascii="Times New Roman" w:eastAsiaTheme="minorEastAsia" w:hAnsi="Times New Roman" w:cs="Times New Roman"/>
          <w:sz w:val="28"/>
          <w:szCs w:val="28"/>
          <w:lang w:eastAsia="uk-UA"/>
        </w:rPr>
        <w:t>СТАРОКОСТЯНТИНІВСЬКА МІСЬКА РАДА ХМЕЛЬНИЦЬКОЇ ОБЛАСТІ</w:t>
      </w:r>
    </w:p>
    <w:p w:rsidR="009A577F" w:rsidRPr="0025709C" w:rsidRDefault="009A577F" w:rsidP="009A577F">
      <w:pPr>
        <w:spacing w:after="0" w:line="240" w:lineRule="auto"/>
        <w:jc w:val="center"/>
        <w:rPr>
          <w:rFonts w:ascii="Times New Roman" w:eastAsiaTheme="minorEastAsia" w:hAnsi="Times New Roman" w:cs="Times New Roman"/>
          <w:b/>
          <w:sz w:val="28"/>
          <w:szCs w:val="28"/>
          <w:lang w:eastAsia="uk-UA"/>
        </w:rPr>
      </w:pPr>
      <w:proofErr w:type="spellStart"/>
      <w:r w:rsidRPr="0025709C">
        <w:rPr>
          <w:rFonts w:ascii="Times New Roman" w:eastAsiaTheme="minorEastAsia" w:hAnsi="Times New Roman" w:cs="Times New Roman"/>
          <w:b/>
          <w:sz w:val="28"/>
          <w:szCs w:val="28"/>
          <w:lang w:eastAsia="uk-UA"/>
        </w:rPr>
        <w:t>Старокостянтинівська</w:t>
      </w:r>
      <w:proofErr w:type="spellEnd"/>
      <w:r w:rsidRPr="0025709C">
        <w:rPr>
          <w:rFonts w:ascii="Times New Roman" w:eastAsiaTheme="minorEastAsia" w:hAnsi="Times New Roman" w:cs="Times New Roman"/>
          <w:b/>
          <w:sz w:val="28"/>
          <w:szCs w:val="28"/>
          <w:lang w:eastAsia="uk-UA"/>
        </w:rPr>
        <w:t xml:space="preserve"> дитячо-юнацька спортивна школа</w:t>
      </w:r>
    </w:p>
    <w:p w:rsidR="009A577F" w:rsidRPr="0025709C" w:rsidRDefault="009A577F" w:rsidP="009A577F">
      <w:pPr>
        <w:spacing w:after="0" w:line="240" w:lineRule="auto"/>
        <w:jc w:val="center"/>
        <w:rPr>
          <w:rFonts w:ascii="Times New Roman" w:eastAsiaTheme="minorEastAsia" w:hAnsi="Times New Roman" w:cs="Times New Roman"/>
          <w:b/>
          <w:sz w:val="28"/>
          <w:szCs w:val="28"/>
          <w:lang w:eastAsia="uk-UA"/>
        </w:rPr>
      </w:pPr>
      <w:r w:rsidRPr="0025709C">
        <w:rPr>
          <w:rFonts w:eastAsiaTheme="minorEastAsia"/>
          <w:noProof/>
          <w:lang w:eastAsia="uk-UA"/>
        </w:rPr>
        <mc:AlternateContent>
          <mc:Choice Requires="wps">
            <w:drawing>
              <wp:anchor distT="4294967295" distB="4294967295" distL="114300" distR="114300" simplePos="0" relativeHeight="251660288" behindDoc="0" locked="0" layoutInCell="1" allowOverlap="1" wp14:anchorId="521965B1" wp14:editId="335F187C">
                <wp:simplePos x="0" y="0"/>
                <wp:positionH relativeFrom="margin">
                  <wp:posOffset>385445</wp:posOffset>
                </wp:positionH>
                <wp:positionV relativeFrom="paragraph">
                  <wp:posOffset>1301114</wp:posOffset>
                </wp:positionV>
                <wp:extent cx="5257800" cy="0"/>
                <wp:effectExtent l="0" t="0" r="0" b="0"/>
                <wp:wrapNone/>
                <wp:docPr id="63"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D3C1B8" id="Пряма сполучна лінія 1"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0.35pt,102.45pt" to="444.3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7WstQIAALYFAAAOAAAAZHJzL2Uyb0RvYy54bWysVM1u1DAQviPxDlbuaZLdbP7UbNXND5cC&#10;lVoewJs4m4jEjux0f4SQQBw49tYrr8AdCq+QfSPG3p/uFg6IcrHG4/H4++ab8enZsqnRnHBRMRpq&#10;1ompIUIzlld0FmpvrlPd05DoMM1xzSgJtRUR2tn4+bPTRRuQAStZnROOIAkVwaINtbLr2sAwRFaS&#10;BosT1hIKhwXjDe5gy2dGzvECsje1MTBNx1gwnrecZUQI8MabQ22s8hcFybrXRSFIh+pQA2ydWrla&#10;p3I1xqc4mHHcllW2hYH/AUWDKwqP7lPFuMPohle/pWqqjDPBiu4kY43BiqLKiOIAbCzzEZurErdE&#10;cYHiiHZfJvH/0mav5pccVXmoOUMNUdyARv2X9Yf1bf+9/4rWH/uf/Y/+2/rT+nN/Dw4w7/r79d36&#10;FlmyeItWBJAjopdc0s+W9Kq9YNlbgSiLSkxnRJG4XrWQWN0wjq7IjWgBwnTxkuUQg286piq5LHgj&#10;U0KN0FIJttoLRpYdysA5GoxczwRds92ZgYPdxZaL7gVhDZJGqNUVlbXEAZ5fiA6gQ+guRLopS6u6&#10;Vv1Q0yMHBG48RDXU5jYOAASYMlLCUWK/800/8RLP1u2Bk+i2Gcf6eRrZupNa7igexlEUW+8lCssO&#10;yirPCZWP7hrPsv9O2O0IbFpm33p7AsZxdsUUID5Cag1sczLw9dTxXN1O7ZHuu6anm5Y/8R3T9u04&#10;PUZ6AQV8OlK0CDUfdFNSCFZXuayAxCb4bBrVHM0xzOrQdkbntuwwqP5RGGc3NFcylQTnydbucFVv&#10;7AP2EvGf2Z+nI9O1h57uuqOhbg8TU594aaSfR5bjuMkkmiSPdEqU9uLpBVAyHDTSAd7tGw+Qgfuu&#10;y9TYyEnZzNyU5atLLssjJwg+B3Vp+5HJ3+dwr6IevtvxLwAAAP//AwBQSwMEFAAGAAgAAAAhAJ+f&#10;UPjbAAAACgEAAA8AAABkcnMvZG93bnJldi54bWxMj8FKw0AQhu+C77CM4M3utkhc02yKCvUiCFYv&#10;3qbJNEnNzobsto1v7wiCPc4/H/98U6wm36sjjbEL7GA+M6CIq1B33Dj4eF/fWFAxIdfYByYH3xRh&#10;VV5eFJjX4cRvdNykRkkJxxwdtCkNudaxasljnIWBWHa7MHpMMo6Nrkc8Sbnv9cKYTHvsWC60ONBT&#10;S9XX5uAdsH5+tell2qP/pOxxb9fB4Ny566vpYQkq0ZT+YfjVF3UoxWkbDlxH1TvIzJ2QDhbm9h6U&#10;ANZaSbZ/iS4Lff5C+QMAAP//AwBQSwECLQAUAAYACAAAACEAtoM4kv4AAADhAQAAEwAAAAAAAAAA&#10;AAAAAAAAAAAAW0NvbnRlbnRfVHlwZXNdLnhtbFBLAQItABQABgAIAAAAIQA4/SH/1gAAAJQBAAAL&#10;AAAAAAAAAAAAAAAAAC8BAABfcmVscy8ucmVsc1BLAQItABQABgAIAAAAIQC4R7WstQIAALYFAAAO&#10;AAAAAAAAAAAAAAAAAC4CAABkcnMvZTJvRG9jLnhtbFBLAQItABQABgAIAAAAIQCfn1D42wAAAAoB&#10;AAAPAAAAAAAAAAAAAAAAAA8FAABkcnMvZG93bnJldi54bWxQSwUGAAAAAAQABADzAAAAFwYAAAAA&#10;" stroked="f" strokecolor="#3465a4">
                <w10:wrap anchorx="margin"/>
              </v:line>
            </w:pict>
          </mc:Fallback>
        </mc:AlternateContent>
      </w:r>
    </w:p>
    <w:p w:rsidR="009A577F" w:rsidRPr="0025709C" w:rsidRDefault="009A577F" w:rsidP="009A577F">
      <w:pPr>
        <w:spacing w:after="0" w:line="240" w:lineRule="auto"/>
        <w:jc w:val="center"/>
        <w:rPr>
          <w:rFonts w:ascii="Times New Roman" w:eastAsiaTheme="minorEastAsia" w:hAnsi="Times New Roman" w:cs="Times New Roman"/>
          <w:b/>
          <w:sz w:val="28"/>
          <w:szCs w:val="28"/>
          <w:lang w:eastAsia="uk-UA"/>
        </w:rPr>
      </w:pPr>
      <w:r w:rsidRPr="0025709C">
        <w:rPr>
          <w:rFonts w:ascii="Times New Roman" w:eastAsiaTheme="minorEastAsia" w:hAnsi="Times New Roman" w:cs="Times New Roman"/>
          <w:b/>
          <w:sz w:val="28"/>
          <w:szCs w:val="28"/>
          <w:lang w:eastAsia="uk-UA"/>
        </w:rPr>
        <w:t>НАКАЗ</w:t>
      </w:r>
    </w:p>
    <w:p w:rsidR="009A577F" w:rsidRDefault="009A577F" w:rsidP="009A577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29 </w:t>
      </w:r>
      <w:proofErr w:type="spellStart"/>
      <w:r>
        <w:rPr>
          <w:rFonts w:ascii="Times New Roman" w:eastAsia="Times New Roman" w:hAnsi="Times New Roman" w:cs="Times New Roman"/>
          <w:sz w:val="28"/>
          <w:szCs w:val="28"/>
          <w:lang w:val="ru-RU" w:eastAsia="ru-RU"/>
        </w:rPr>
        <w:t>серпня</w:t>
      </w:r>
      <w:proofErr w:type="spellEnd"/>
      <w:r w:rsidRPr="0025709C">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val="ru-RU" w:eastAsia="ru-RU"/>
        </w:rPr>
        <w:t>5</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25709C">
        <w:rPr>
          <w:rFonts w:ascii="Times New Roman" w:eastAsia="Times New Roman" w:hAnsi="Times New Roman" w:cs="Times New Roman"/>
          <w:sz w:val="28"/>
          <w:szCs w:val="28"/>
          <w:lang w:eastAsia="ru-RU"/>
        </w:rPr>
        <w:tab/>
        <w:t xml:space="preserve">м. Старокостянтинів   </w:t>
      </w:r>
      <w:r w:rsidRPr="0025709C">
        <w:rPr>
          <w:rFonts w:ascii="Times New Roman" w:eastAsia="Times New Roman" w:hAnsi="Times New Roman" w:cs="Times New Roman"/>
          <w:sz w:val="28"/>
          <w:szCs w:val="28"/>
          <w:lang w:eastAsia="ru-RU"/>
        </w:rPr>
        <w:tab/>
      </w:r>
      <w:r w:rsidRPr="0025709C">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val="ru-RU" w:eastAsia="ru-RU"/>
        </w:rPr>
        <w:t>34/2025</w:t>
      </w:r>
      <w:r w:rsidRPr="0025709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0</w:t>
      </w:r>
    </w:p>
    <w:p w:rsidR="009A577F" w:rsidRDefault="009A577F" w:rsidP="009A577F">
      <w:pPr>
        <w:shd w:val="clear" w:color="auto" w:fill="FFFFFF"/>
        <w:spacing w:after="0" w:line="240" w:lineRule="auto"/>
        <w:rPr>
          <w:rFonts w:ascii="Times New Roman" w:eastAsia="Times New Roman" w:hAnsi="Times New Roman" w:cs="Times New Roman"/>
          <w:sz w:val="28"/>
          <w:szCs w:val="28"/>
          <w:lang w:eastAsia="uk-UA"/>
        </w:rPr>
      </w:pPr>
    </w:p>
    <w:p w:rsidR="00D70141" w:rsidRPr="00D70141" w:rsidRDefault="00D70141" w:rsidP="009A577F">
      <w:pPr>
        <w:shd w:val="clear" w:color="auto" w:fill="FFFFFF"/>
        <w:spacing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Про створення комісії з розгляду</w:t>
      </w:r>
    </w:p>
    <w:p w:rsidR="00D70141" w:rsidRPr="00D70141" w:rsidRDefault="00D70141" w:rsidP="009A577F">
      <w:pPr>
        <w:shd w:val="clear" w:color="auto" w:fill="FFFFFF"/>
        <w:spacing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випадків </w:t>
      </w:r>
      <w:proofErr w:type="spellStart"/>
      <w:r w:rsidRPr="00D70141">
        <w:rPr>
          <w:rFonts w:ascii="Times New Roman" w:eastAsia="Times New Roman" w:hAnsi="Times New Roman" w:cs="Times New Roman"/>
          <w:sz w:val="28"/>
          <w:szCs w:val="28"/>
          <w:lang w:eastAsia="uk-UA"/>
        </w:rPr>
        <w:t>булінгу</w:t>
      </w:r>
      <w:proofErr w:type="spellEnd"/>
    </w:p>
    <w:p w:rsidR="00D70141" w:rsidRPr="00D70141" w:rsidRDefault="00D70141" w:rsidP="009A577F">
      <w:pPr>
        <w:shd w:val="clear" w:color="auto" w:fill="FFFFFF"/>
        <w:spacing w:before="240" w:after="0" w:line="240" w:lineRule="auto"/>
        <w:ind w:firstLine="708"/>
        <w:jc w:val="both"/>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На виконання Закону України № 8584 від 18.12.2018р. «Про внесення змін до деяких законодавчих актів України щодо протидії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наказу Міністерства освіти і науки України від 28 грудня 2019 року № 1646 «Деякі питання реагування на випадки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(цькування) та застосування заходів виховного впливу в закладах освіти», з метою виявлення випадків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та протидії цькуванню серед учасників освітнього процесу, швидкого реагування на такі випадки,</w:t>
      </w:r>
    </w:p>
    <w:p w:rsidR="00D70141" w:rsidRPr="00D70141" w:rsidRDefault="00D70141" w:rsidP="00D70141">
      <w:pPr>
        <w:shd w:val="clear" w:color="auto" w:fill="FFFFFF"/>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НАКАЗУЮ:</w:t>
      </w:r>
    </w:p>
    <w:p w:rsidR="00D70141" w:rsidRPr="00D70141" w:rsidRDefault="00D70141" w:rsidP="009A577F">
      <w:pPr>
        <w:numPr>
          <w:ilvl w:val="0"/>
          <w:numId w:val="1"/>
        </w:numPr>
        <w:shd w:val="clear" w:color="auto" w:fill="FFFFFF"/>
        <w:spacing w:after="0" w:line="240" w:lineRule="auto"/>
        <w:ind w:left="315"/>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Створити комісію з розгляду випадків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серед учасників освітнього процесу у такому складі:</w:t>
      </w:r>
    </w:p>
    <w:p w:rsidR="00D70141" w:rsidRPr="00D70141" w:rsidRDefault="00D70141" w:rsidP="009A577F">
      <w:pPr>
        <w:shd w:val="clear" w:color="auto" w:fill="FFFFFF"/>
        <w:spacing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  Голова комісії – </w:t>
      </w:r>
      <w:r w:rsidR="009A577F">
        <w:rPr>
          <w:rFonts w:ascii="Times New Roman" w:eastAsia="Times New Roman" w:hAnsi="Times New Roman" w:cs="Times New Roman"/>
          <w:sz w:val="28"/>
          <w:szCs w:val="28"/>
          <w:lang w:eastAsia="uk-UA"/>
        </w:rPr>
        <w:t>Майя БУЛАВКО</w:t>
      </w:r>
      <w:r w:rsidRPr="00D70141">
        <w:rPr>
          <w:rFonts w:ascii="Times New Roman" w:eastAsia="Times New Roman" w:hAnsi="Times New Roman" w:cs="Times New Roman"/>
          <w:sz w:val="28"/>
          <w:szCs w:val="28"/>
          <w:lang w:eastAsia="uk-UA"/>
        </w:rPr>
        <w:t xml:space="preserve"> - директор </w:t>
      </w:r>
      <w:r w:rsidR="009A577F">
        <w:rPr>
          <w:rFonts w:ascii="Times New Roman" w:eastAsia="Times New Roman" w:hAnsi="Times New Roman" w:cs="Times New Roman"/>
          <w:sz w:val="28"/>
          <w:szCs w:val="28"/>
          <w:lang w:eastAsia="uk-UA"/>
        </w:rPr>
        <w:t>ДЮСШ</w:t>
      </w:r>
      <w:r w:rsidRPr="00D70141">
        <w:rPr>
          <w:rFonts w:ascii="Times New Roman" w:eastAsia="Times New Roman" w:hAnsi="Times New Roman" w:cs="Times New Roman"/>
          <w:sz w:val="28"/>
          <w:szCs w:val="28"/>
          <w:lang w:eastAsia="uk-UA"/>
        </w:rPr>
        <w:t>.</w:t>
      </w:r>
    </w:p>
    <w:p w:rsidR="00D70141" w:rsidRPr="00D70141" w:rsidRDefault="00D70141" w:rsidP="009A577F">
      <w:pPr>
        <w:shd w:val="clear" w:color="auto" w:fill="FFFFFF"/>
        <w:spacing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  Секретар – </w:t>
      </w:r>
      <w:r w:rsidR="009A577F">
        <w:rPr>
          <w:rFonts w:ascii="Times New Roman" w:eastAsia="Times New Roman" w:hAnsi="Times New Roman" w:cs="Times New Roman"/>
          <w:sz w:val="28"/>
          <w:szCs w:val="28"/>
          <w:lang w:eastAsia="uk-UA"/>
        </w:rPr>
        <w:t>Галина РУДЮК</w:t>
      </w:r>
      <w:r w:rsidRPr="00D70141">
        <w:rPr>
          <w:rFonts w:ascii="Times New Roman" w:eastAsia="Times New Roman" w:hAnsi="Times New Roman" w:cs="Times New Roman"/>
          <w:sz w:val="28"/>
          <w:szCs w:val="28"/>
          <w:lang w:eastAsia="uk-UA"/>
        </w:rPr>
        <w:t xml:space="preserve"> – </w:t>
      </w:r>
      <w:r w:rsidR="009A577F">
        <w:rPr>
          <w:rFonts w:ascii="Times New Roman" w:eastAsia="Times New Roman" w:hAnsi="Times New Roman" w:cs="Times New Roman"/>
          <w:sz w:val="28"/>
          <w:szCs w:val="28"/>
          <w:lang w:eastAsia="uk-UA"/>
        </w:rPr>
        <w:t>заступник директора.</w:t>
      </w:r>
    </w:p>
    <w:p w:rsidR="00D70141" w:rsidRPr="00D70141" w:rsidRDefault="00D70141" w:rsidP="009A577F">
      <w:pPr>
        <w:shd w:val="clear" w:color="auto" w:fill="FFFFFF"/>
        <w:spacing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Члени комісії:</w:t>
      </w:r>
    </w:p>
    <w:p w:rsidR="00D70141" w:rsidRPr="00D70141" w:rsidRDefault="00D70141" w:rsidP="009A577F">
      <w:pPr>
        <w:shd w:val="clear" w:color="auto" w:fill="FFFFFF"/>
        <w:spacing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  </w:t>
      </w:r>
      <w:r w:rsidR="009A577F">
        <w:rPr>
          <w:rFonts w:ascii="Times New Roman" w:eastAsia="Times New Roman" w:hAnsi="Times New Roman" w:cs="Times New Roman"/>
          <w:sz w:val="28"/>
          <w:szCs w:val="28"/>
          <w:lang w:eastAsia="uk-UA"/>
        </w:rPr>
        <w:t>Тетяна МАЛИНСЬКА</w:t>
      </w:r>
      <w:r w:rsidRPr="00D70141">
        <w:rPr>
          <w:rFonts w:ascii="Times New Roman" w:eastAsia="Times New Roman" w:hAnsi="Times New Roman" w:cs="Times New Roman"/>
          <w:sz w:val="28"/>
          <w:szCs w:val="28"/>
          <w:lang w:eastAsia="uk-UA"/>
        </w:rPr>
        <w:t xml:space="preserve"> – </w:t>
      </w:r>
      <w:r w:rsidR="009A577F">
        <w:rPr>
          <w:rFonts w:ascii="Times New Roman" w:eastAsia="Times New Roman" w:hAnsi="Times New Roman" w:cs="Times New Roman"/>
          <w:sz w:val="28"/>
          <w:szCs w:val="28"/>
          <w:lang w:eastAsia="uk-UA"/>
        </w:rPr>
        <w:t>тренер-викладач з легкої атлетики</w:t>
      </w:r>
      <w:r w:rsidRPr="00D70141">
        <w:rPr>
          <w:rFonts w:ascii="Times New Roman" w:eastAsia="Times New Roman" w:hAnsi="Times New Roman" w:cs="Times New Roman"/>
          <w:sz w:val="28"/>
          <w:szCs w:val="28"/>
          <w:lang w:eastAsia="uk-UA"/>
        </w:rPr>
        <w:t>.</w:t>
      </w:r>
    </w:p>
    <w:p w:rsidR="00D70141" w:rsidRPr="00D70141" w:rsidRDefault="00D70141" w:rsidP="009A577F">
      <w:pPr>
        <w:shd w:val="clear" w:color="auto" w:fill="FFFFFF"/>
        <w:spacing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  </w:t>
      </w:r>
      <w:r w:rsidR="00621286">
        <w:rPr>
          <w:rFonts w:ascii="Times New Roman" w:eastAsia="Times New Roman" w:hAnsi="Times New Roman" w:cs="Times New Roman"/>
          <w:sz w:val="28"/>
          <w:szCs w:val="28"/>
          <w:lang w:eastAsia="uk-UA"/>
        </w:rPr>
        <w:t>Володимир ГОНЯК</w:t>
      </w:r>
      <w:r w:rsidRPr="00D70141">
        <w:rPr>
          <w:rFonts w:ascii="Times New Roman" w:eastAsia="Times New Roman" w:hAnsi="Times New Roman" w:cs="Times New Roman"/>
          <w:sz w:val="28"/>
          <w:szCs w:val="28"/>
          <w:lang w:eastAsia="uk-UA"/>
        </w:rPr>
        <w:t xml:space="preserve"> </w:t>
      </w:r>
      <w:r w:rsidR="00621286">
        <w:rPr>
          <w:rFonts w:ascii="Times New Roman" w:eastAsia="Times New Roman" w:hAnsi="Times New Roman" w:cs="Times New Roman"/>
          <w:sz w:val="28"/>
          <w:szCs w:val="28"/>
          <w:lang w:eastAsia="uk-UA"/>
        </w:rPr>
        <w:t>–</w:t>
      </w:r>
      <w:r w:rsidRPr="00D70141">
        <w:rPr>
          <w:rFonts w:ascii="Times New Roman" w:eastAsia="Times New Roman" w:hAnsi="Times New Roman" w:cs="Times New Roman"/>
          <w:sz w:val="28"/>
          <w:szCs w:val="28"/>
          <w:lang w:eastAsia="uk-UA"/>
        </w:rPr>
        <w:t xml:space="preserve"> </w:t>
      </w:r>
      <w:r w:rsidR="00621286">
        <w:rPr>
          <w:rFonts w:ascii="Times New Roman" w:eastAsia="Times New Roman" w:hAnsi="Times New Roman" w:cs="Times New Roman"/>
          <w:sz w:val="28"/>
          <w:szCs w:val="28"/>
          <w:lang w:eastAsia="uk-UA"/>
        </w:rPr>
        <w:t>старший тренер відділення легкої атлетики.</w:t>
      </w:r>
    </w:p>
    <w:p w:rsidR="00D70141" w:rsidRPr="00D70141" w:rsidRDefault="00D70141" w:rsidP="009A577F">
      <w:pPr>
        <w:shd w:val="clear" w:color="auto" w:fill="FFFFFF"/>
        <w:spacing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  </w:t>
      </w:r>
      <w:r w:rsidR="00621286">
        <w:rPr>
          <w:rFonts w:ascii="Times New Roman" w:eastAsia="Times New Roman" w:hAnsi="Times New Roman" w:cs="Times New Roman"/>
          <w:sz w:val="28"/>
          <w:szCs w:val="28"/>
          <w:lang w:eastAsia="uk-UA"/>
        </w:rPr>
        <w:t>Валерій ПШЕНИЧНИЙ</w:t>
      </w:r>
      <w:r w:rsidRPr="00D70141">
        <w:rPr>
          <w:rFonts w:ascii="Times New Roman" w:eastAsia="Times New Roman" w:hAnsi="Times New Roman" w:cs="Times New Roman"/>
          <w:sz w:val="28"/>
          <w:szCs w:val="28"/>
          <w:lang w:eastAsia="uk-UA"/>
        </w:rPr>
        <w:t xml:space="preserve"> </w:t>
      </w:r>
      <w:r w:rsidR="00621286">
        <w:rPr>
          <w:rFonts w:ascii="Times New Roman" w:eastAsia="Times New Roman" w:hAnsi="Times New Roman" w:cs="Times New Roman"/>
          <w:sz w:val="28"/>
          <w:szCs w:val="28"/>
          <w:lang w:eastAsia="uk-UA"/>
        </w:rPr>
        <w:t>–</w:t>
      </w:r>
      <w:r w:rsidRPr="00D70141">
        <w:rPr>
          <w:rFonts w:ascii="Times New Roman" w:eastAsia="Times New Roman" w:hAnsi="Times New Roman" w:cs="Times New Roman"/>
          <w:sz w:val="28"/>
          <w:szCs w:val="28"/>
          <w:lang w:eastAsia="uk-UA"/>
        </w:rPr>
        <w:t xml:space="preserve"> </w:t>
      </w:r>
      <w:r w:rsidR="00621286">
        <w:rPr>
          <w:rFonts w:ascii="Times New Roman" w:eastAsia="Times New Roman" w:hAnsi="Times New Roman" w:cs="Times New Roman"/>
          <w:sz w:val="28"/>
          <w:szCs w:val="28"/>
          <w:lang w:eastAsia="uk-UA"/>
        </w:rPr>
        <w:t>старший тренер відділення волейболу</w:t>
      </w:r>
      <w:r w:rsidRPr="00D70141">
        <w:rPr>
          <w:rFonts w:ascii="Times New Roman" w:eastAsia="Times New Roman" w:hAnsi="Times New Roman" w:cs="Times New Roman"/>
          <w:sz w:val="28"/>
          <w:szCs w:val="28"/>
          <w:lang w:eastAsia="uk-UA"/>
        </w:rPr>
        <w:t>.</w:t>
      </w:r>
    </w:p>
    <w:p w:rsidR="00D70141" w:rsidRPr="00D70141" w:rsidRDefault="00D70141" w:rsidP="009A577F">
      <w:pPr>
        <w:shd w:val="clear" w:color="auto" w:fill="FFFFFF"/>
        <w:spacing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Представник центру соціальних служб для сім’ї, дітей та молоді.</w:t>
      </w:r>
    </w:p>
    <w:p w:rsidR="00D70141" w:rsidRPr="00D70141" w:rsidRDefault="00D70141" w:rsidP="009A577F">
      <w:pPr>
        <w:shd w:val="clear" w:color="auto" w:fill="FFFFFF"/>
        <w:spacing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Представник служби у справах дітей.</w:t>
      </w:r>
    </w:p>
    <w:p w:rsidR="00D70141" w:rsidRPr="00D70141" w:rsidRDefault="003F7F28" w:rsidP="009A577F">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І</w:t>
      </w:r>
      <w:r w:rsidR="00D70141" w:rsidRPr="00D70141">
        <w:rPr>
          <w:rFonts w:ascii="Times New Roman" w:eastAsia="Times New Roman" w:hAnsi="Times New Roman" w:cs="Times New Roman"/>
          <w:sz w:val="28"/>
          <w:szCs w:val="28"/>
          <w:lang w:eastAsia="uk-UA"/>
        </w:rPr>
        <w:t>нспектор відділу «Служби освітньої безпеки» управління патрульної поліції в Хмельницькій області ДПП (за згодою).</w:t>
      </w:r>
    </w:p>
    <w:p w:rsidR="00D70141" w:rsidRPr="00D70141" w:rsidRDefault="00D70141" w:rsidP="009A577F">
      <w:pPr>
        <w:numPr>
          <w:ilvl w:val="0"/>
          <w:numId w:val="2"/>
        </w:numPr>
        <w:shd w:val="clear" w:color="auto" w:fill="FFFFFF"/>
        <w:spacing w:after="0" w:line="240" w:lineRule="auto"/>
        <w:ind w:left="315"/>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Затвердити Положення про комісію з розгляду випадків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w:t>
      </w:r>
      <w:r w:rsidR="003F7F28">
        <w:rPr>
          <w:rFonts w:ascii="Times New Roman" w:eastAsia="Times New Roman" w:hAnsi="Times New Roman" w:cs="Times New Roman"/>
          <w:sz w:val="28"/>
          <w:szCs w:val="28"/>
          <w:lang w:eastAsia="uk-UA"/>
        </w:rPr>
        <w:t>в ДЮСШ</w:t>
      </w:r>
      <w:r w:rsidRPr="00D70141">
        <w:rPr>
          <w:rFonts w:ascii="Times New Roman" w:eastAsia="Times New Roman" w:hAnsi="Times New Roman" w:cs="Times New Roman"/>
          <w:sz w:val="28"/>
          <w:szCs w:val="28"/>
          <w:lang w:eastAsia="uk-UA"/>
        </w:rPr>
        <w:t xml:space="preserve"> (додаток 1).</w:t>
      </w:r>
    </w:p>
    <w:p w:rsidR="00D70141" w:rsidRPr="00D70141" w:rsidRDefault="00D70141" w:rsidP="009A577F">
      <w:pPr>
        <w:numPr>
          <w:ilvl w:val="0"/>
          <w:numId w:val="2"/>
        </w:numPr>
        <w:shd w:val="clear" w:color="auto" w:fill="FFFFFF"/>
        <w:spacing w:after="0" w:line="240" w:lineRule="auto"/>
        <w:ind w:left="315"/>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Затвердити План заходів з протидії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(додаток 2).</w:t>
      </w:r>
    </w:p>
    <w:p w:rsidR="00D70141" w:rsidRPr="00D70141" w:rsidRDefault="00D70141" w:rsidP="009A577F">
      <w:pPr>
        <w:numPr>
          <w:ilvl w:val="0"/>
          <w:numId w:val="2"/>
        </w:numPr>
        <w:shd w:val="clear" w:color="auto" w:fill="FFFFFF"/>
        <w:spacing w:after="0" w:line="240" w:lineRule="auto"/>
        <w:ind w:left="315"/>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Затвердити Порядок реагування на доведені випадки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(додаток 3).</w:t>
      </w:r>
    </w:p>
    <w:p w:rsidR="00D70141" w:rsidRPr="00D70141" w:rsidRDefault="00D70141" w:rsidP="009A577F">
      <w:pPr>
        <w:numPr>
          <w:ilvl w:val="0"/>
          <w:numId w:val="2"/>
        </w:numPr>
        <w:shd w:val="clear" w:color="auto" w:fill="FFFFFF"/>
        <w:spacing w:after="0" w:line="240" w:lineRule="auto"/>
        <w:ind w:left="315"/>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Затвердити Пам’ятку про відповідальність осіб, причетних до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(додаток 4).</w:t>
      </w:r>
    </w:p>
    <w:p w:rsidR="00D70141" w:rsidRPr="00D70141" w:rsidRDefault="00D70141" w:rsidP="009A577F">
      <w:pPr>
        <w:numPr>
          <w:ilvl w:val="0"/>
          <w:numId w:val="2"/>
        </w:numPr>
        <w:shd w:val="clear" w:color="auto" w:fill="FFFFFF"/>
        <w:spacing w:after="0" w:line="240" w:lineRule="auto"/>
        <w:ind w:left="315"/>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У випадках скликання комісій до її роботи за згодою долучати батьків, чиї діти причетні до випадків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чи були свідками таких випадків.</w:t>
      </w:r>
    </w:p>
    <w:p w:rsidR="00D70141" w:rsidRPr="00D70141" w:rsidRDefault="00D70141" w:rsidP="009A577F">
      <w:pPr>
        <w:numPr>
          <w:ilvl w:val="0"/>
          <w:numId w:val="2"/>
        </w:numPr>
        <w:shd w:val="clear" w:color="auto" w:fill="FFFFFF"/>
        <w:spacing w:after="0" w:line="240" w:lineRule="auto"/>
        <w:ind w:left="315"/>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Засідання комісії проводити у випадку заяви керівнику </w:t>
      </w:r>
      <w:r w:rsidR="003F7F28">
        <w:rPr>
          <w:rFonts w:ascii="Times New Roman" w:eastAsia="Times New Roman" w:hAnsi="Times New Roman" w:cs="Times New Roman"/>
          <w:sz w:val="28"/>
          <w:szCs w:val="28"/>
          <w:lang w:eastAsia="uk-UA"/>
        </w:rPr>
        <w:t>ДЮСШ</w:t>
      </w:r>
      <w:r w:rsidRPr="00D70141">
        <w:rPr>
          <w:rFonts w:ascii="Times New Roman" w:eastAsia="Times New Roman" w:hAnsi="Times New Roman" w:cs="Times New Roman"/>
          <w:sz w:val="28"/>
          <w:szCs w:val="28"/>
          <w:lang w:eastAsia="uk-UA"/>
        </w:rPr>
        <w:t xml:space="preserve"> (письмової, усної, у тому числі із застосуванням засобів електронної комунікації).</w:t>
      </w:r>
    </w:p>
    <w:p w:rsidR="00D70141" w:rsidRPr="00D70141" w:rsidRDefault="00D70141" w:rsidP="009A577F">
      <w:pPr>
        <w:numPr>
          <w:ilvl w:val="0"/>
          <w:numId w:val="2"/>
        </w:numPr>
        <w:shd w:val="clear" w:color="auto" w:fill="FFFFFF"/>
        <w:spacing w:after="0" w:line="240" w:lineRule="auto"/>
        <w:ind w:left="315"/>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З метою профілактики проявів негативної поведінки учнів, чиї дії у майбутньому можуть бути кваліфіковані як </w:t>
      </w:r>
      <w:proofErr w:type="spellStart"/>
      <w:r w:rsidRPr="00D70141">
        <w:rPr>
          <w:rFonts w:ascii="Times New Roman" w:eastAsia="Times New Roman" w:hAnsi="Times New Roman" w:cs="Times New Roman"/>
          <w:sz w:val="28"/>
          <w:szCs w:val="28"/>
          <w:lang w:eastAsia="uk-UA"/>
        </w:rPr>
        <w:t>булінг</w:t>
      </w:r>
      <w:proofErr w:type="spellEnd"/>
      <w:r w:rsidRPr="00D70141">
        <w:rPr>
          <w:rFonts w:ascii="Times New Roman" w:eastAsia="Times New Roman" w:hAnsi="Times New Roman" w:cs="Times New Roman"/>
          <w:sz w:val="28"/>
          <w:szCs w:val="28"/>
          <w:lang w:eastAsia="uk-UA"/>
        </w:rPr>
        <w:t>, невідкладно скликати засідання комісії та за згодою залучати батьків учнів до її засідань.</w:t>
      </w:r>
    </w:p>
    <w:p w:rsidR="00D70141" w:rsidRPr="00D70141" w:rsidRDefault="003F7F28" w:rsidP="009A577F">
      <w:pPr>
        <w:numPr>
          <w:ilvl w:val="0"/>
          <w:numId w:val="2"/>
        </w:numPr>
        <w:shd w:val="clear" w:color="auto" w:fill="FFFFFF"/>
        <w:spacing w:after="0" w:line="240" w:lineRule="auto"/>
        <w:ind w:left="315"/>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Тренерам-викладачам</w:t>
      </w:r>
      <w:r w:rsidR="00D70141" w:rsidRPr="00D70141">
        <w:rPr>
          <w:rFonts w:ascii="Times New Roman" w:eastAsia="Times New Roman" w:hAnsi="Times New Roman" w:cs="Times New Roman"/>
          <w:sz w:val="28"/>
          <w:szCs w:val="28"/>
          <w:lang w:eastAsia="uk-UA"/>
        </w:rPr>
        <w:t xml:space="preserve"> постійно проводити роз’яснювальну роботу з учнями та батьками щодо їх відповідальності за дії, які можуть бути кваліфіковані як </w:t>
      </w:r>
      <w:proofErr w:type="spellStart"/>
      <w:r w:rsidR="00D70141" w:rsidRPr="00D70141">
        <w:rPr>
          <w:rFonts w:ascii="Times New Roman" w:eastAsia="Times New Roman" w:hAnsi="Times New Roman" w:cs="Times New Roman"/>
          <w:sz w:val="28"/>
          <w:szCs w:val="28"/>
          <w:lang w:eastAsia="uk-UA"/>
        </w:rPr>
        <w:t>булінг</w:t>
      </w:r>
      <w:proofErr w:type="spellEnd"/>
      <w:r w:rsidR="00D70141" w:rsidRPr="00D70141">
        <w:rPr>
          <w:rFonts w:ascii="Times New Roman" w:eastAsia="Times New Roman" w:hAnsi="Times New Roman" w:cs="Times New Roman"/>
          <w:sz w:val="28"/>
          <w:szCs w:val="28"/>
          <w:lang w:eastAsia="uk-UA"/>
        </w:rPr>
        <w:t xml:space="preserve"> та мають ознаки цькування.</w:t>
      </w:r>
    </w:p>
    <w:p w:rsidR="00D70141" w:rsidRPr="00D70141" w:rsidRDefault="00D70141" w:rsidP="009A577F">
      <w:pPr>
        <w:numPr>
          <w:ilvl w:val="0"/>
          <w:numId w:val="2"/>
        </w:numPr>
        <w:shd w:val="clear" w:color="auto" w:fill="FFFFFF"/>
        <w:spacing w:after="0" w:line="240" w:lineRule="auto"/>
        <w:ind w:left="315"/>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Довести до відома всіх педагогічних працівників інформацію про персональну відповідальність за приховування інформації про випадки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з їх боку, також відомі їм випадки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з боку </w:t>
      </w:r>
      <w:r w:rsidR="003F7F28">
        <w:rPr>
          <w:rFonts w:ascii="Times New Roman" w:eastAsia="Times New Roman" w:hAnsi="Times New Roman" w:cs="Times New Roman"/>
          <w:sz w:val="28"/>
          <w:szCs w:val="28"/>
          <w:lang w:eastAsia="uk-UA"/>
        </w:rPr>
        <w:t>вихованців</w:t>
      </w:r>
      <w:r w:rsidRPr="00D70141">
        <w:rPr>
          <w:rFonts w:ascii="Times New Roman" w:eastAsia="Times New Roman" w:hAnsi="Times New Roman" w:cs="Times New Roman"/>
          <w:sz w:val="28"/>
          <w:szCs w:val="28"/>
          <w:lang w:eastAsia="uk-UA"/>
        </w:rPr>
        <w:t>, колег чи батьків щодо інших учасників освітнього процесу.</w:t>
      </w:r>
    </w:p>
    <w:p w:rsidR="00D70141" w:rsidRPr="00D70141" w:rsidRDefault="00D70141" w:rsidP="009A577F">
      <w:pPr>
        <w:numPr>
          <w:ilvl w:val="0"/>
          <w:numId w:val="2"/>
        </w:numPr>
        <w:shd w:val="clear" w:color="auto" w:fill="FFFFFF"/>
        <w:spacing w:after="0" w:line="240" w:lineRule="auto"/>
        <w:ind w:left="315"/>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З цим наказом ознайомити усіх </w:t>
      </w:r>
      <w:r w:rsidR="003F7F28">
        <w:rPr>
          <w:rFonts w:ascii="Times New Roman" w:eastAsia="Times New Roman" w:hAnsi="Times New Roman" w:cs="Times New Roman"/>
          <w:sz w:val="28"/>
          <w:szCs w:val="28"/>
          <w:lang w:eastAsia="uk-UA"/>
        </w:rPr>
        <w:t>вихованців</w:t>
      </w:r>
      <w:r w:rsidRPr="00D70141">
        <w:rPr>
          <w:rFonts w:ascii="Times New Roman" w:eastAsia="Times New Roman" w:hAnsi="Times New Roman" w:cs="Times New Roman"/>
          <w:sz w:val="28"/>
          <w:szCs w:val="28"/>
          <w:lang w:eastAsia="uk-UA"/>
        </w:rPr>
        <w:t>, педагогічних працівників та батьків.</w:t>
      </w:r>
    </w:p>
    <w:p w:rsidR="00D70141" w:rsidRPr="00D70141" w:rsidRDefault="00D70141" w:rsidP="009A577F">
      <w:pPr>
        <w:numPr>
          <w:ilvl w:val="0"/>
          <w:numId w:val="2"/>
        </w:numPr>
        <w:shd w:val="clear" w:color="auto" w:fill="FFFFFF"/>
        <w:spacing w:after="0" w:line="240" w:lineRule="auto"/>
        <w:ind w:left="315"/>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Копію цього наказу розмістити на офіційному сайті ліцею.</w:t>
      </w:r>
    </w:p>
    <w:p w:rsidR="00D70141" w:rsidRPr="00D70141" w:rsidRDefault="00D70141" w:rsidP="009A577F">
      <w:pPr>
        <w:numPr>
          <w:ilvl w:val="0"/>
          <w:numId w:val="2"/>
        </w:numPr>
        <w:shd w:val="clear" w:color="auto" w:fill="FFFFFF"/>
        <w:spacing w:after="0" w:line="240" w:lineRule="auto"/>
        <w:ind w:left="315"/>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Контроль за виконанням цього наказу залишаю за собою.</w:t>
      </w:r>
    </w:p>
    <w:p w:rsidR="00D70141" w:rsidRPr="00D70141" w:rsidRDefault="00D70141" w:rsidP="009A577F">
      <w:pPr>
        <w:shd w:val="clear" w:color="auto" w:fill="FFFFFF"/>
        <w:spacing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w:t>
      </w:r>
    </w:p>
    <w:p w:rsidR="00D70141" w:rsidRPr="00D70141" w:rsidRDefault="00D70141" w:rsidP="009A577F">
      <w:pPr>
        <w:shd w:val="clear" w:color="auto" w:fill="FFFFFF"/>
        <w:spacing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Директор  </w:t>
      </w:r>
      <w:r w:rsidR="003F7F28">
        <w:rPr>
          <w:rFonts w:ascii="Times New Roman" w:eastAsia="Times New Roman" w:hAnsi="Times New Roman" w:cs="Times New Roman"/>
          <w:sz w:val="28"/>
          <w:szCs w:val="28"/>
          <w:lang w:eastAsia="uk-UA"/>
        </w:rPr>
        <w:t>ДЮСШ</w:t>
      </w:r>
      <w:r w:rsidR="003F7F28">
        <w:rPr>
          <w:rFonts w:ascii="Times New Roman" w:eastAsia="Times New Roman" w:hAnsi="Times New Roman" w:cs="Times New Roman"/>
          <w:sz w:val="28"/>
          <w:szCs w:val="28"/>
          <w:lang w:eastAsia="uk-UA"/>
        </w:rPr>
        <w:tab/>
      </w:r>
      <w:r w:rsidR="003F7F28">
        <w:rPr>
          <w:rFonts w:ascii="Times New Roman" w:eastAsia="Times New Roman" w:hAnsi="Times New Roman" w:cs="Times New Roman"/>
          <w:sz w:val="28"/>
          <w:szCs w:val="28"/>
          <w:lang w:eastAsia="uk-UA"/>
        </w:rPr>
        <w:tab/>
      </w:r>
      <w:r w:rsidRPr="00D70141">
        <w:rPr>
          <w:rFonts w:ascii="Times New Roman" w:eastAsia="Times New Roman" w:hAnsi="Times New Roman" w:cs="Times New Roman"/>
          <w:sz w:val="28"/>
          <w:szCs w:val="28"/>
          <w:lang w:eastAsia="uk-UA"/>
        </w:rPr>
        <w:t>                                   </w:t>
      </w:r>
      <w:r w:rsidR="003F7F28">
        <w:rPr>
          <w:rFonts w:ascii="Times New Roman" w:eastAsia="Times New Roman" w:hAnsi="Times New Roman" w:cs="Times New Roman"/>
          <w:sz w:val="28"/>
          <w:szCs w:val="28"/>
          <w:lang w:eastAsia="uk-UA"/>
        </w:rPr>
        <w:t>                  Майя БУЛАВКО</w:t>
      </w:r>
    </w:p>
    <w:p w:rsidR="00D70141" w:rsidRPr="00D70141" w:rsidRDefault="00D70141" w:rsidP="003F7F28">
      <w:pPr>
        <w:shd w:val="clear" w:color="auto" w:fill="FFFFFF"/>
        <w:spacing w:after="0" w:line="240" w:lineRule="auto"/>
        <w:rPr>
          <w:rFonts w:ascii="Times New Roman" w:eastAsia="Times New Roman" w:hAnsi="Times New Roman" w:cs="Times New Roman"/>
          <w:sz w:val="28"/>
          <w:szCs w:val="28"/>
          <w:lang w:eastAsia="uk-UA"/>
        </w:rPr>
      </w:pPr>
    </w:p>
    <w:p w:rsidR="00D70141" w:rsidRPr="00D70141" w:rsidRDefault="003F7F28" w:rsidP="009A577F">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 наказом о</w:t>
      </w:r>
      <w:r w:rsidR="00D70141" w:rsidRPr="00D70141">
        <w:rPr>
          <w:rFonts w:ascii="Times New Roman" w:eastAsia="Times New Roman" w:hAnsi="Times New Roman" w:cs="Times New Roman"/>
          <w:sz w:val="28"/>
          <w:szCs w:val="28"/>
          <w:lang w:eastAsia="uk-UA"/>
        </w:rPr>
        <w:t>знайомлені:</w:t>
      </w: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D70141" w:rsidRPr="00D70141" w:rsidRDefault="00D70141" w:rsidP="003F7F28">
      <w:pPr>
        <w:shd w:val="clear" w:color="auto" w:fill="FFFFFF"/>
        <w:spacing w:after="0" w:line="240" w:lineRule="auto"/>
        <w:ind w:left="3540" w:firstLine="708"/>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lastRenderedPageBreak/>
        <w:t>Додаток 1</w:t>
      </w:r>
    </w:p>
    <w:p w:rsidR="00D70141" w:rsidRDefault="00D70141" w:rsidP="003F7F28">
      <w:pPr>
        <w:shd w:val="clear" w:color="auto" w:fill="FFFFFF"/>
        <w:spacing w:after="0" w:line="240" w:lineRule="auto"/>
        <w:ind w:left="3540" w:firstLine="708"/>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до наказу №</w:t>
      </w:r>
      <w:r w:rsidR="003F7F28">
        <w:rPr>
          <w:rFonts w:ascii="Times New Roman" w:eastAsia="Times New Roman" w:hAnsi="Times New Roman" w:cs="Times New Roman"/>
          <w:sz w:val="28"/>
          <w:szCs w:val="28"/>
          <w:u w:val="single"/>
          <w:lang w:eastAsia="uk-UA"/>
        </w:rPr>
        <w:t>34/2025-0</w:t>
      </w:r>
      <w:r w:rsidRPr="00D70141">
        <w:rPr>
          <w:rFonts w:ascii="Times New Roman" w:eastAsia="Times New Roman" w:hAnsi="Times New Roman" w:cs="Times New Roman"/>
          <w:sz w:val="28"/>
          <w:szCs w:val="28"/>
          <w:lang w:eastAsia="uk-UA"/>
        </w:rPr>
        <w:t xml:space="preserve"> від </w:t>
      </w:r>
      <w:r w:rsidR="003F7F28">
        <w:rPr>
          <w:rFonts w:ascii="Times New Roman" w:eastAsia="Times New Roman" w:hAnsi="Times New Roman" w:cs="Times New Roman"/>
          <w:sz w:val="28"/>
          <w:szCs w:val="28"/>
          <w:lang w:eastAsia="uk-UA"/>
        </w:rPr>
        <w:t>29</w:t>
      </w:r>
      <w:r w:rsidRPr="00D70141">
        <w:rPr>
          <w:rFonts w:ascii="Times New Roman" w:eastAsia="Times New Roman" w:hAnsi="Times New Roman" w:cs="Times New Roman"/>
          <w:sz w:val="28"/>
          <w:szCs w:val="28"/>
          <w:lang w:eastAsia="uk-UA"/>
        </w:rPr>
        <w:t>.0</w:t>
      </w:r>
      <w:r w:rsidR="003F7F28">
        <w:rPr>
          <w:rFonts w:ascii="Times New Roman" w:eastAsia="Times New Roman" w:hAnsi="Times New Roman" w:cs="Times New Roman"/>
          <w:sz w:val="28"/>
          <w:szCs w:val="28"/>
          <w:lang w:eastAsia="uk-UA"/>
        </w:rPr>
        <w:t>8</w:t>
      </w:r>
      <w:r w:rsidRPr="00D70141">
        <w:rPr>
          <w:rFonts w:ascii="Times New Roman" w:eastAsia="Times New Roman" w:hAnsi="Times New Roman" w:cs="Times New Roman"/>
          <w:sz w:val="28"/>
          <w:szCs w:val="28"/>
          <w:lang w:eastAsia="uk-UA"/>
        </w:rPr>
        <w:t>.202</w:t>
      </w:r>
      <w:r w:rsidR="003F7F28">
        <w:rPr>
          <w:rFonts w:ascii="Times New Roman" w:eastAsia="Times New Roman" w:hAnsi="Times New Roman" w:cs="Times New Roman"/>
          <w:sz w:val="28"/>
          <w:szCs w:val="28"/>
          <w:lang w:eastAsia="uk-UA"/>
        </w:rPr>
        <w:t>5</w:t>
      </w:r>
      <w:r w:rsidRPr="00D70141">
        <w:rPr>
          <w:rFonts w:ascii="Times New Roman" w:eastAsia="Times New Roman" w:hAnsi="Times New Roman" w:cs="Times New Roman"/>
          <w:sz w:val="28"/>
          <w:szCs w:val="28"/>
          <w:lang w:eastAsia="uk-UA"/>
        </w:rPr>
        <w:t xml:space="preserve"> року</w:t>
      </w:r>
    </w:p>
    <w:p w:rsidR="003F7F28" w:rsidRDefault="003F7F28" w:rsidP="003F7F28">
      <w:pPr>
        <w:shd w:val="clear" w:color="auto" w:fill="FFFFFF"/>
        <w:spacing w:after="0" w:line="240" w:lineRule="auto"/>
        <w:ind w:left="3540" w:firstLine="708"/>
        <w:rPr>
          <w:rFonts w:ascii="Times New Roman" w:eastAsia="Times New Roman" w:hAnsi="Times New Roman" w:cs="Times New Roman"/>
          <w:sz w:val="28"/>
          <w:szCs w:val="28"/>
          <w:lang w:eastAsia="uk-UA"/>
        </w:rPr>
      </w:pPr>
    </w:p>
    <w:p w:rsidR="003F7F28" w:rsidRPr="00D70141" w:rsidRDefault="003F7F28" w:rsidP="003F7F28">
      <w:pPr>
        <w:shd w:val="clear" w:color="auto" w:fill="FFFFFF"/>
        <w:spacing w:after="0" w:line="240" w:lineRule="auto"/>
        <w:ind w:left="3540" w:firstLine="708"/>
        <w:rPr>
          <w:rFonts w:ascii="Times New Roman" w:eastAsia="Times New Roman" w:hAnsi="Times New Roman" w:cs="Times New Roman"/>
          <w:sz w:val="28"/>
          <w:szCs w:val="28"/>
          <w:lang w:eastAsia="uk-UA"/>
        </w:rPr>
      </w:pPr>
    </w:p>
    <w:p w:rsidR="00D70141" w:rsidRPr="00D70141" w:rsidRDefault="00D70141" w:rsidP="003F7F28">
      <w:pPr>
        <w:shd w:val="clear" w:color="auto" w:fill="FFFFFF"/>
        <w:spacing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Положення</w:t>
      </w:r>
    </w:p>
    <w:p w:rsidR="00D70141" w:rsidRPr="00D70141" w:rsidRDefault="00D70141" w:rsidP="003F7F28">
      <w:pPr>
        <w:shd w:val="clear" w:color="auto" w:fill="FFFFFF"/>
        <w:spacing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про комісію з розгляду випадків </w:t>
      </w:r>
      <w:proofErr w:type="spellStart"/>
      <w:r w:rsidRPr="00D70141">
        <w:rPr>
          <w:rFonts w:ascii="Times New Roman" w:eastAsia="Times New Roman" w:hAnsi="Times New Roman" w:cs="Times New Roman"/>
          <w:sz w:val="28"/>
          <w:szCs w:val="28"/>
          <w:lang w:eastAsia="uk-UA"/>
        </w:rPr>
        <w:t>булінгу</w:t>
      </w:r>
      <w:proofErr w:type="spellEnd"/>
    </w:p>
    <w:p w:rsidR="00D70141" w:rsidRDefault="00D70141" w:rsidP="003F7F28">
      <w:pPr>
        <w:shd w:val="clear" w:color="auto" w:fill="FFFFFF"/>
        <w:spacing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у </w:t>
      </w:r>
      <w:proofErr w:type="spellStart"/>
      <w:r w:rsidR="003F7F28">
        <w:rPr>
          <w:rFonts w:ascii="Times New Roman" w:eastAsia="Times New Roman" w:hAnsi="Times New Roman" w:cs="Times New Roman"/>
          <w:sz w:val="28"/>
          <w:szCs w:val="28"/>
          <w:lang w:eastAsia="uk-UA"/>
        </w:rPr>
        <w:t>Старокостянтинівській</w:t>
      </w:r>
      <w:proofErr w:type="spellEnd"/>
      <w:r w:rsidR="003F7F28">
        <w:rPr>
          <w:rFonts w:ascii="Times New Roman" w:eastAsia="Times New Roman" w:hAnsi="Times New Roman" w:cs="Times New Roman"/>
          <w:sz w:val="28"/>
          <w:szCs w:val="28"/>
          <w:lang w:eastAsia="uk-UA"/>
        </w:rPr>
        <w:t xml:space="preserve"> ДЮСШ</w:t>
      </w:r>
    </w:p>
    <w:p w:rsidR="003F7F28" w:rsidRPr="00D70141" w:rsidRDefault="003F7F28" w:rsidP="003F7F28">
      <w:pPr>
        <w:shd w:val="clear" w:color="auto" w:fill="FFFFFF"/>
        <w:spacing w:after="0" w:line="240" w:lineRule="auto"/>
        <w:jc w:val="center"/>
        <w:rPr>
          <w:rFonts w:ascii="Times New Roman" w:eastAsia="Times New Roman" w:hAnsi="Times New Roman" w:cs="Times New Roman"/>
          <w:sz w:val="28"/>
          <w:szCs w:val="28"/>
          <w:lang w:eastAsia="uk-UA"/>
        </w:rPr>
      </w:pPr>
    </w:p>
    <w:p w:rsidR="00D70141" w:rsidRPr="00D70141" w:rsidRDefault="00D70141" w:rsidP="003F7F28">
      <w:pPr>
        <w:numPr>
          <w:ilvl w:val="0"/>
          <w:numId w:val="4"/>
        </w:numPr>
        <w:shd w:val="clear" w:color="auto" w:fill="FFFFFF"/>
        <w:spacing w:after="0" w:line="240" w:lineRule="auto"/>
        <w:ind w:left="315"/>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Склад комісії з розгляду випадків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затверджує директор закладу власним наказом. Зміни у складі комісії вносять окремим наказом.</w:t>
      </w:r>
    </w:p>
    <w:p w:rsidR="00D70141" w:rsidRPr="00D70141" w:rsidRDefault="00D70141" w:rsidP="003F7F28">
      <w:pPr>
        <w:numPr>
          <w:ilvl w:val="0"/>
          <w:numId w:val="4"/>
        </w:numPr>
        <w:shd w:val="clear" w:color="auto" w:fill="FFFFFF"/>
        <w:spacing w:after="0" w:line="240" w:lineRule="auto"/>
        <w:ind w:left="315"/>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Комісія з розгляду випадків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підпорядкована директору </w:t>
      </w:r>
      <w:r w:rsidR="003F7F28">
        <w:rPr>
          <w:rFonts w:ascii="Times New Roman" w:eastAsia="Times New Roman" w:hAnsi="Times New Roman" w:cs="Times New Roman"/>
          <w:sz w:val="28"/>
          <w:szCs w:val="28"/>
          <w:lang w:eastAsia="uk-UA"/>
        </w:rPr>
        <w:t>ДЮСШ</w:t>
      </w:r>
      <w:r w:rsidRPr="00D70141">
        <w:rPr>
          <w:rFonts w:ascii="Times New Roman" w:eastAsia="Times New Roman" w:hAnsi="Times New Roman" w:cs="Times New Roman"/>
          <w:sz w:val="28"/>
          <w:szCs w:val="28"/>
          <w:lang w:eastAsia="uk-UA"/>
        </w:rPr>
        <w:t>.</w:t>
      </w:r>
    </w:p>
    <w:p w:rsidR="00D70141" w:rsidRPr="00D70141" w:rsidRDefault="00D70141" w:rsidP="003F7F28">
      <w:pPr>
        <w:numPr>
          <w:ilvl w:val="0"/>
          <w:numId w:val="4"/>
        </w:numPr>
        <w:shd w:val="clear" w:color="auto" w:fill="FFFFFF"/>
        <w:spacing w:after="0" w:line="240" w:lineRule="auto"/>
        <w:ind w:left="315"/>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Комісія з розгляду випадків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w:t>
      </w:r>
    </w:p>
    <w:p w:rsidR="00D70141" w:rsidRPr="00D70141" w:rsidRDefault="003F7F28" w:rsidP="003F7F28">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3.1.  </w:t>
      </w:r>
      <w:r w:rsidR="00D70141" w:rsidRPr="00D70141">
        <w:rPr>
          <w:rFonts w:ascii="Times New Roman" w:eastAsia="Times New Roman" w:hAnsi="Times New Roman" w:cs="Times New Roman"/>
          <w:sz w:val="28"/>
          <w:szCs w:val="28"/>
          <w:lang w:eastAsia="uk-UA"/>
        </w:rPr>
        <w:t>Проводить засідання відповідно до поданих заяв здобувачів освіти, їхніх батьків, законних представників, інших осіб.</w:t>
      </w:r>
    </w:p>
    <w:p w:rsidR="00D70141" w:rsidRPr="00D70141" w:rsidRDefault="003F7F28" w:rsidP="003F7F28">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3.2. </w:t>
      </w:r>
      <w:r w:rsidR="00D70141" w:rsidRPr="00D70141">
        <w:rPr>
          <w:rFonts w:ascii="Times New Roman" w:eastAsia="Times New Roman" w:hAnsi="Times New Roman" w:cs="Times New Roman"/>
          <w:sz w:val="28"/>
          <w:szCs w:val="28"/>
          <w:lang w:eastAsia="uk-UA"/>
        </w:rPr>
        <w:t xml:space="preserve">Розглядає заяви про випадки </w:t>
      </w:r>
      <w:proofErr w:type="spellStart"/>
      <w:r w:rsidR="00D70141" w:rsidRPr="00D70141">
        <w:rPr>
          <w:rFonts w:ascii="Times New Roman" w:eastAsia="Times New Roman" w:hAnsi="Times New Roman" w:cs="Times New Roman"/>
          <w:sz w:val="28"/>
          <w:szCs w:val="28"/>
          <w:lang w:eastAsia="uk-UA"/>
        </w:rPr>
        <w:t>булінгу</w:t>
      </w:r>
      <w:proofErr w:type="spellEnd"/>
      <w:r w:rsidR="00D70141" w:rsidRPr="00D70141">
        <w:rPr>
          <w:rFonts w:ascii="Times New Roman" w:eastAsia="Times New Roman" w:hAnsi="Times New Roman" w:cs="Times New Roman"/>
          <w:sz w:val="28"/>
          <w:szCs w:val="28"/>
          <w:lang w:eastAsia="uk-UA"/>
        </w:rPr>
        <w:t xml:space="preserve"> (цькування) здобувачів освіти, їхніх батьків, законних представників, інших осіб.</w:t>
      </w:r>
    </w:p>
    <w:p w:rsidR="00D70141" w:rsidRPr="00D70141" w:rsidRDefault="003F7F28" w:rsidP="003F7F28">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3.2. </w:t>
      </w:r>
      <w:r w:rsidR="00D70141" w:rsidRPr="00D70141">
        <w:rPr>
          <w:rFonts w:ascii="Times New Roman" w:eastAsia="Times New Roman" w:hAnsi="Times New Roman" w:cs="Times New Roman"/>
          <w:sz w:val="28"/>
          <w:szCs w:val="28"/>
          <w:lang w:eastAsia="uk-UA"/>
        </w:rPr>
        <w:t xml:space="preserve"> Проводить розслідування випадків відповідно до поданих заяв, встановлює, чи вказаний у заяві випадок є </w:t>
      </w:r>
      <w:proofErr w:type="spellStart"/>
      <w:r w:rsidR="00D70141" w:rsidRPr="00D70141">
        <w:rPr>
          <w:rFonts w:ascii="Times New Roman" w:eastAsia="Times New Roman" w:hAnsi="Times New Roman" w:cs="Times New Roman"/>
          <w:sz w:val="28"/>
          <w:szCs w:val="28"/>
          <w:lang w:eastAsia="uk-UA"/>
        </w:rPr>
        <w:t>булінгом</w:t>
      </w:r>
      <w:proofErr w:type="spellEnd"/>
      <w:r w:rsidR="00D70141" w:rsidRPr="00D70141">
        <w:rPr>
          <w:rFonts w:ascii="Times New Roman" w:eastAsia="Times New Roman" w:hAnsi="Times New Roman" w:cs="Times New Roman"/>
          <w:sz w:val="28"/>
          <w:szCs w:val="28"/>
          <w:lang w:eastAsia="uk-UA"/>
        </w:rPr>
        <w:t xml:space="preserve"> (цькуванням), чи це конфлікт.</w:t>
      </w:r>
    </w:p>
    <w:p w:rsidR="00D70141" w:rsidRPr="00D70141" w:rsidRDefault="003F7F28" w:rsidP="003F7F28">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3.4. </w:t>
      </w:r>
      <w:r w:rsidR="00D70141" w:rsidRPr="00D70141">
        <w:rPr>
          <w:rFonts w:ascii="Times New Roman" w:eastAsia="Times New Roman" w:hAnsi="Times New Roman" w:cs="Times New Roman"/>
          <w:sz w:val="28"/>
          <w:szCs w:val="28"/>
          <w:lang w:eastAsia="uk-UA"/>
        </w:rPr>
        <w:t xml:space="preserve">З’ясовує причини, які призвели до випадків </w:t>
      </w:r>
      <w:proofErr w:type="spellStart"/>
      <w:r w:rsidR="00D70141" w:rsidRPr="00D70141">
        <w:rPr>
          <w:rFonts w:ascii="Times New Roman" w:eastAsia="Times New Roman" w:hAnsi="Times New Roman" w:cs="Times New Roman"/>
          <w:sz w:val="28"/>
          <w:szCs w:val="28"/>
          <w:lang w:eastAsia="uk-UA"/>
        </w:rPr>
        <w:t>булінгу</w:t>
      </w:r>
      <w:proofErr w:type="spellEnd"/>
      <w:r w:rsidR="00D70141" w:rsidRPr="00D70141">
        <w:rPr>
          <w:rFonts w:ascii="Times New Roman" w:eastAsia="Times New Roman" w:hAnsi="Times New Roman" w:cs="Times New Roman"/>
          <w:sz w:val="28"/>
          <w:szCs w:val="28"/>
          <w:lang w:eastAsia="uk-UA"/>
        </w:rPr>
        <w:t xml:space="preserve"> (цькування); приймає рішення про заходи, необхідні для усунення причин; оцінює потреби сторін.</w:t>
      </w:r>
    </w:p>
    <w:p w:rsidR="00D70141" w:rsidRPr="00D70141" w:rsidRDefault="003F7F28" w:rsidP="003F7F28">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3.5. </w:t>
      </w:r>
      <w:r w:rsidR="00D70141" w:rsidRPr="00D70141">
        <w:rPr>
          <w:rFonts w:ascii="Times New Roman" w:eastAsia="Times New Roman" w:hAnsi="Times New Roman" w:cs="Times New Roman"/>
          <w:sz w:val="28"/>
          <w:szCs w:val="28"/>
          <w:lang w:eastAsia="uk-UA"/>
        </w:rPr>
        <w:t>Доводить рішення комісії до всіх причетних осіб.</w:t>
      </w:r>
    </w:p>
    <w:p w:rsidR="00D70141" w:rsidRPr="00D70141" w:rsidRDefault="00D70141" w:rsidP="003F7F28">
      <w:pPr>
        <w:shd w:val="clear" w:color="auto" w:fill="FFFFFF"/>
        <w:spacing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w:t>
      </w:r>
    </w:p>
    <w:p w:rsidR="00D70141" w:rsidRDefault="00D70141" w:rsidP="00D70141">
      <w:pPr>
        <w:shd w:val="clear" w:color="auto" w:fill="FFFFFF"/>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w:t>
      </w: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3F7F28" w:rsidRPr="00D70141" w:rsidRDefault="003F7F28" w:rsidP="00D70141">
      <w:pPr>
        <w:shd w:val="clear" w:color="auto" w:fill="FFFFFF"/>
        <w:spacing w:before="240" w:after="0" w:line="240" w:lineRule="auto"/>
        <w:rPr>
          <w:rFonts w:ascii="Times New Roman" w:eastAsia="Times New Roman" w:hAnsi="Times New Roman" w:cs="Times New Roman"/>
          <w:sz w:val="28"/>
          <w:szCs w:val="28"/>
          <w:lang w:eastAsia="uk-UA"/>
        </w:rPr>
      </w:pPr>
    </w:p>
    <w:p w:rsidR="005E4832" w:rsidRDefault="005E4832" w:rsidP="003F7F28">
      <w:pPr>
        <w:shd w:val="clear" w:color="auto" w:fill="FFFFFF"/>
        <w:spacing w:after="0" w:line="240" w:lineRule="auto"/>
        <w:ind w:left="3540" w:firstLine="708"/>
        <w:rPr>
          <w:rFonts w:ascii="Times New Roman" w:eastAsia="Times New Roman" w:hAnsi="Times New Roman" w:cs="Times New Roman"/>
          <w:sz w:val="28"/>
          <w:szCs w:val="28"/>
          <w:lang w:eastAsia="uk-UA"/>
        </w:rPr>
      </w:pPr>
    </w:p>
    <w:p w:rsidR="00D70141" w:rsidRPr="00D70141" w:rsidRDefault="00D70141" w:rsidP="003F7F28">
      <w:pPr>
        <w:shd w:val="clear" w:color="auto" w:fill="FFFFFF"/>
        <w:spacing w:after="0" w:line="240" w:lineRule="auto"/>
        <w:ind w:left="3540" w:firstLine="708"/>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lastRenderedPageBreak/>
        <w:t>Додаток 2</w:t>
      </w:r>
    </w:p>
    <w:p w:rsidR="00D70141" w:rsidRPr="00D70141" w:rsidRDefault="00D70141" w:rsidP="003F7F28">
      <w:pPr>
        <w:shd w:val="clear" w:color="auto" w:fill="FFFFFF"/>
        <w:spacing w:after="0" w:line="240" w:lineRule="auto"/>
        <w:ind w:left="3540" w:firstLine="708"/>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«Затверджено»</w:t>
      </w:r>
    </w:p>
    <w:p w:rsidR="00D70141" w:rsidRDefault="00D70141" w:rsidP="003F7F28">
      <w:pPr>
        <w:shd w:val="clear" w:color="auto" w:fill="FFFFFF"/>
        <w:spacing w:after="0" w:line="240" w:lineRule="auto"/>
        <w:ind w:left="3540" w:firstLine="708"/>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Наказ № </w:t>
      </w:r>
      <w:r w:rsidR="003F7F28">
        <w:rPr>
          <w:rFonts w:ascii="Times New Roman" w:eastAsia="Times New Roman" w:hAnsi="Times New Roman" w:cs="Times New Roman"/>
          <w:sz w:val="28"/>
          <w:szCs w:val="28"/>
          <w:u w:val="single"/>
          <w:lang w:eastAsia="uk-UA"/>
        </w:rPr>
        <w:t>34/2025-0</w:t>
      </w:r>
      <w:r w:rsidRPr="00D70141">
        <w:rPr>
          <w:rFonts w:ascii="Times New Roman" w:eastAsia="Times New Roman" w:hAnsi="Times New Roman" w:cs="Times New Roman"/>
          <w:sz w:val="28"/>
          <w:szCs w:val="28"/>
          <w:lang w:eastAsia="uk-UA"/>
        </w:rPr>
        <w:t> від </w:t>
      </w:r>
      <w:r w:rsidR="003F7F28">
        <w:rPr>
          <w:rFonts w:ascii="Times New Roman" w:eastAsia="Times New Roman" w:hAnsi="Times New Roman" w:cs="Times New Roman"/>
          <w:sz w:val="28"/>
          <w:szCs w:val="28"/>
          <w:u w:val="single"/>
          <w:lang w:eastAsia="uk-UA"/>
        </w:rPr>
        <w:t>29</w:t>
      </w:r>
      <w:r w:rsidRPr="00D70141">
        <w:rPr>
          <w:rFonts w:ascii="Times New Roman" w:eastAsia="Times New Roman" w:hAnsi="Times New Roman" w:cs="Times New Roman"/>
          <w:sz w:val="28"/>
          <w:szCs w:val="28"/>
          <w:u w:val="single"/>
          <w:lang w:eastAsia="uk-UA"/>
        </w:rPr>
        <w:t>.0</w:t>
      </w:r>
      <w:r w:rsidR="003F7F28">
        <w:rPr>
          <w:rFonts w:ascii="Times New Roman" w:eastAsia="Times New Roman" w:hAnsi="Times New Roman" w:cs="Times New Roman"/>
          <w:sz w:val="28"/>
          <w:szCs w:val="28"/>
          <w:u w:val="single"/>
          <w:lang w:eastAsia="uk-UA"/>
        </w:rPr>
        <w:t>8</w:t>
      </w:r>
      <w:r w:rsidRPr="00D70141">
        <w:rPr>
          <w:rFonts w:ascii="Times New Roman" w:eastAsia="Times New Roman" w:hAnsi="Times New Roman" w:cs="Times New Roman"/>
          <w:sz w:val="28"/>
          <w:szCs w:val="28"/>
          <w:u w:val="single"/>
          <w:lang w:eastAsia="uk-UA"/>
        </w:rPr>
        <w:t>.2025 р</w:t>
      </w:r>
      <w:r w:rsidRPr="00D70141">
        <w:rPr>
          <w:rFonts w:ascii="Times New Roman" w:eastAsia="Times New Roman" w:hAnsi="Times New Roman" w:cs="Times New Roman"/>
          <w:sz w:val="28"/>
          <w:szCs w:val="28"/>
          <w:lang w:eastAsia="uk-UA"/>
        </w:rPr>
        <w:t>.</w:t>
      </w:r>
    </w:p>
    <w:p w:rsidR="005E4832" w:rsidRPr="00D70141" w:rsidRDefault="005E4832" w:rsidP="003F7F28">
      <w:pPr>
        <w:shd w:val="clear" w:color="auto" w:fill="FFFFFF"/>
        <w:spacing w:after="0" w:line="240" w:lineRule="auto"/>
        <w:ind w:left="3540" w:firstLine="708"/>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Директор ДЮСШ</w:t>
      </w:r>
      <w:r>
        <w:rPr>
          <w:rFonts w:ascii="Times New Roman" w:eastAsia="Times New Roman" w:hAnsi="Times New Roman" w:cs="Times New Roman"/>
          <w:sz w:val="28"/>
          <w:szCs w:val="28"/>
          <w:lang w:eastAsia="uk-UA"/>
        </w:rPr>
        <w:tab/>
        <w:t>Майя БУЛАВКО</w:t>
      </w:r>
    </w:p>
    <w:p w:rsidR="00D70141" w:rsidRPr="00D70141" w:rsidRDefault="00D70141" w:rsidP="003F7F28">
      <w:pPr>
        <w:shd w:val="clear" w:color="auto" w:fill="FFFFFF"/>
        <w:spacing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w:t>
      </w:r>
    </w:p>
    <w:p w:rsidR="00D70141" w:rsidRPr="00D70141" w:rsidRDefault="00D70141" w:rsidP="00D70141">
      <w:pPr>
        <w:shd w:val="clear" w:color="auto" w:fill="FFFFFF"/>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b/>
          <w:bCs/>
          <w:sz w:val="28"/>
          <w:szCs w:val="28"/>
          <w:lang w:eastAsia="uk-UA"/>
        </w:rPr>
        <w:t>ПЛАН ЗАХОДІВ,</w:t>
      </w:r>
    </w:p>
    <w:p w:rsidR="00D70141" w:rsidRPr="00D70141" w:rsidRDefault="00D70141" w:rsidP="00D70141">
      <w:pPr>
        <w:shd w:val="clear" w:color="auto" w:fill="FFFFFF"/>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b/>
          <w:bCs/>
          <w:sz w:val="28"/>
          <w:szCs w:val="28"/>
          <w:lang w:eastAsia="uk-UA"/>
        </w:rPr>
        <w:t>СПРЯМОВАНИХ НА ЗАПОБІГАННЯ ТА ПРОТИДІЮ БУЛІНГУ (ЦЬКУВАННЮ)</w:t>
      </w:r>
    </w:p>
    <w:p w:rsidR="00D70141" w:rsidRPr="00D70141" w:rsidRDefault="00D70141" w:rsidP="00D70141">
      <w:pPr>
        <w:shd w:val="clear" w:color="auto" w:fill="FFFFFF"/>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b/>
          <w:bCs/>
          <w:sz w:val="28"/>
          <w:szCs w:val="28"/>
          <w:lang w:eastAsia="uk-UA"/>
        </w:rPr>
        <w:t xml:space="preserve">В </w:t>
      </w:r>
      <w:r w:rsidR="00DB23D4">
        <w:rPr>
          <w:rFonts w:ascii="Times New Roman" w:eastAsia="Times New Roman" w:hAnsi="Times New Roman" w:cs="Times New Roman"/>
          <w:b/>
          <w:bCs/>
          <w:sz w:val="28"/>
          <w:szCs w:val="28"/>
          <w:lang w:eastAsia="uk-UA"/>
        </w:rPr>
        <w:t>СТАРОКОСТЯНТИНІВСЬКІЙ ДЮСШ</w:t>
      </w:r>
      <w:r w:rsidRPr="00D70141">
        <w:rPr>
          <w:rFonts w:ascii="Times New Roman" w:eastAsia="Times New Roman" w:hAnsi="Times New Roman" w:cs="Times New Roman"/>
          <w:b/>
          <w:bCs/>
          <w:sz w:val="28"/>
          <w:szCs w:val="28"/>
          <w:lang w:eastAsia="uk-UA"/>
        </w:rPr>
        <w:t xml:space="preserve"> </w:t>
      </w:r>
      <w:r w:rsidR="00DB23D4">
        <w:rPr>
          <w:rFonts w:ascii="Times New Roman" w:eastAsia="Times New Roman" w:hAnsi="Times New Roman" w:cs="Times New Roman"/>
          <w:b/>
          <w:bCs/>
          <w:sz w:val="28"/>
          <w:szCs w:val="28"/>
          <w:lang w:eastAsia="uk-UA"/>
        </w:rPr>
        <w:br/>
      </w:r>
      <w:r w:rsidRPr="00D70141">
        <w:rPr>
          <w:rFonts w:ascii="Times New Roman" w:eastAsia="Times New Roman" w:hAnsi="Times New Roman" w:cs="Times New Roman"/>
          <w:b/>
          <w:bCs/>
          <w:sz w:val="28"/>
          <w:szCs w:val="28"/>
          <w:lang w:eastAsia="uk-UA"/>
        </w:rPr>
        <w:t>НА 202</w:t>
      </w:r>
      <w:r w:rsidR="00DB23D4">
        <w:rPr>
          <w:rFonts w:ascii="Times New Roman" w:eastAsia="Times New Roman" w:hAnsi="Times New Roman" w:cs="Times New Roman"/>
          <w:b/>
          <w:bCs/>
          <w:sz w:val="28"/>
          <w:szCs w:val="28"/>
          <w:lang w:eastAsia="uk-UA"/>
        </w:rPr>
        <w:t>5</w:t>
      </w:r>
      <w:r w:rsidRPr="00D70141">
        <w:rPr>
          <w:rFonts w:ascii="Times New Roman" w:eastAsia="Times New Roman" w:hAnsi="Times New Roman" w:cs="Times New Roman"/>
          <w:b/>
          <w:bCs/>
          <w:sz w:val="28"/>
          <w:szCs w:val="28"/>
          <w:lang w:eastAsia="uk-UA"/>
        </w:rPr>
        <w:t>/202</w:t>
      </w:r>
      <w:r w:rsidR="00DB23D4">
        <w:rPr>
          <w:rFonts w:ascii="Times New Roman" w:eastAsia="Times New Roman" w:hAnsi="Times New Roman" w:cs="Times New Roman"/>
          <w:b/>
          <w:bCs/>
          <w:sz w:val="28"/>
          <w:szCs w:val="28"/>
          <w:lang w:eastAsia="uk-UA"/>
        </w:rPr>
        <w:t>5</w:t>
      </w:r>
      <w:r w:rsidRPr="00D70141">
        <w:rPr>
          <w:rFonts w:ascii="Times New Roman" w:eastAsia="Times New Roman" w:hAnsi="Times New Roman" w:cs="Times New Roman"/>
          <w:b/>
          <w:bCs/>
          <w:sz w:val="28"/>
          <w:szCs w:val="28"/>
          <w:lang w:eastAsia="uk-UA"/>
        </w:rPr>
        <w:t xml:space="preserve"> НАВЧАЛЬНИЙ РІК</w:t>
      </w:r>
    </w:p>
    <w:tbl>
      <w:tblPr>
        <w:tblpPr w:leftFromText="36" w:rightFromText="36" w:vertAnchor="text"/>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4440"/>
        <w:gridCol w:w="1890"/>
        <w:gridCol w:w="3365"/>
      </w:tblGrid>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b/>
                <w:bCs/>
                <w:sz w:val="28"/>
                <w:szCs w:val="28"/>
                <w:lang w:eastAsia="uk-UA"/>
              </w:rPr>
              <w:t>№ з/п</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b/>
                <w:bCs/>
                <w:sz w:val="28"/>
                <w:szCs w:val="28"/>
                <w:lang w:eastAsia="uk-UA"/>
              </w:rPr>
              <w:t>Заходи</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b/>
                <w:bCs/>
                <w:sz w:val="28"/>
                <w:szCs w:val="28"/>
                <w:lang w:eastAsia="uk-UA"/>
              </w:rPr>
              <w:t>Термін виконання</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b/>
                <w:bCs/>
                <w:sz w:val="28"/>
                <w:szCs w:val="28"/>
                <w:lang w:eastAsia="uk-UA"/>
              </w:rPr>
              <w:t>Відповідальний</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1.</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B23D4">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Підготовка наказу «Про організацію роботи з охоплення навчанням дітей шкільного віку, профілактику дитячої злочинності, правопорушень, запобігання та протидію домашньому насильству,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(цькуванню) у 202</w:t>
            </w:r>
            <w:r w:rsidR="00DB23D4">
              <w:rPr>
                <w:rFonts w:ascii="Times New Roman" w:eastAsia="Times New Roman" w:hAnsi="Times New Roman" w:cs="Times New Roman"/>
                <w:sz w:val="28"/>
                <w:szCs w:val="28"/>
                <w:lang w:eastAsia="uk-UA"/>
              </w:rPr>
              <w:t>5</w:t>
            </w:r>
            <w:r w:rsidRPr="00D70141">
              <w:rPr>
                <w:rFonts w:ascii="Times New Roman" w:eastAsia="Times New Roman" w:hAnsi="Times New Roman" w:cs="Times New Roman"/>
                <w:sz w:val="28"/>
                <w:szCs w:val="28"/>
                <w:lang w:eastAsia="uk-UA"/>
              </w:rPr>
              <w:t>-202</w:t>
            </w:r>
            <w:r w:rsidR="00DB23D4">
              <w:rPr>
                <w:rFonts w:ascii="Times New Roman" w:eastAsia="Times New Roman" w:hAnsi="Times New Roman" w:cs="Times New Roman"/>
                <w:sz w:val="28"/>
                <w:szCs w:val="28"/>
                <w:lang w:eastAsia="uk-UA"/>
              </w:rPr>
              <w:t>6</w:t>
            </w:r>
            <w:r w:rsidRPr="00D70141">
              <w:rPr>
                <w:rFonts w:ascii="Times New Roman" w:eastAsia="Times New Roman" w:hAnsi="Times New Roman" w:cs="Times New Roman"/>
                <w:sz w:val="28"/>
                <w:szCs w:val="28"/>
                <w:lang w:eastAsia="uk-UA"/>
              </w:rPr>
              <w:t xml:space="preserve"> </w:t>
            </w:r>
            <w:proofErr w:type="spellStart"/>
            <w:r w:rsidRPr="00D70141">
              <w:rPr>
                <w:rFonts w:ascii="Times New Roman" w:eastAsia="Times New Roman" w:hAnsi="Times New Roman" w:cs="Times New Roman"/>
                <w:sz w:val="28"/>
                <w:szCs w:val="28"/>
                <w:lang w:eastAsia="uk-UA"/>
              </w:rPr>
              <w:t>н.р</w:t>
            </w:r>
            <w:proofErr w:type="spellEnd"/>
            <w:r w:rsidRPr="00D70141">
              <w:rPr>
                <w:rFonts w:ascii="Times New Roman" w:eastAsia="Times New Roman" w:hAnsi="Times New Roman" w:cs="Times New Roman"/>
                <w:sz w:val="28"/>
                <w:szCs w:val="28"/>
                <w:lang w:eastAsia="uk-UA"/>
              </w:rPr>
              <w:t>.»</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Вересень</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B23D4">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Директор </w:t>
            </w:r>
            <w:r w:rsidR="00DB23D4">
              <w:rPr>
                <w:rFonts w:ascii="Times New Roman" w:eastAsia="Times New Roman" w:hAnsi="Times New Roman" w:cs="Times New Roman"/>
                <w:sz w:val="28"/>
                <w:szCs w:val="28"/>
                <w:lang w:eastAsia="uk-UA"/>
              </w:rPr>
              <w:t>ДЮСШ</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2.</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Підготовка наказу «Про створення комісії з розгляду випадків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Вересень</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B23D4">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Директор </w:t>
            </w:r>
            <w:r w:rsidR="00DB23D4">
              <w:rPr>
                <w:rFonts w:ascii="Times New Roman" w:eastAsia="Times New Roman" w:hAnsi="Times New Roman" w:cs="Times New Roman"/>
                <w:sz w:val="28"/>
                <w:szCs w:val="28"/>
                <w:lang w:eastAsia="uk-UA"/>
              </w:rPr>
              <w:t>ДЮСШ</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2.</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B23D4">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Оновлення розділу про профілактику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(цькування) і розміщення нормативних документів на сайті закладу </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Жовтень</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DB23D4" w:rsidP="00D70141">
            <w:pPr>
              <w:spacing w:before="24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Заступник директора</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3.</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Оновлення тематичного стенду «Медіація - крок до порозуміння»</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Протягом навчального року</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Уповноважена особа з питань запобігання та протидії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(цькуванню)</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4.</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Перевірка інформаційної доступності правил поведінки та нормативних документів з профілактики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(цькування)</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Листопад</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Уповноважена особа з питань запобігання та протидії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(цькування)</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5.</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B23D4">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Виступ на батьківських зборах щодо профілактики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(цькування) в учнівському колективі</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Протягом року</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B23D4">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Директор </w:t>
            </w:r>
            <w:r w:rsidR="00DB23D4">
              <w:rPr>
                <w:rFonts w:ascii="Times New Roman" w:eastAsia="Times New Roman" w:hAnsi="Times New Roman" w:cs="Times New Roman"/>
                <w:sz w:val="28"/>
                <w:szCs w:val="28"/>
                <w:lang w:eastAsia="uk-UA"/>
              </w:rPr>
              <w:t>ДЮСШ</w:t>
            </w:r>
            <w:r w:rsidRPr="00D70141">
              <w:rPr>
                <w:rFonts w:ascii="Times New Roman" w:eastAsia="Times New Roman" w:hAnsi="Times New Roman" w:cs="Times New Roman"/>
                <w:sz w:val="28"/>
                <w:szCs w:val="28"/>
                <w:lang w:eastAsia="uk-UA"/>
              </w:rPr>
              <w:t xml:space="preserve">, уповноважена особа з питань запобігання та протидії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(цькування), працівники </w:t>
            </w:r>
            <w:r w:rsidRPr="00D70141">
              <w:rPr>
                <w:rFonts w:ascii="Times New Roman" w:eastAsia="Times New Roman" w:hAnsi="Times New Roman" w:cs="Times New Roman"/>
                <w:sz w:val="28"/>
                <w:szCs w:val="28"/>
                <w:lang w:eastAsia="uk-UA"/>
              </w:rPr>
              <w:lastRenderedPageBreak/>
              <w:t>правоохоронних органів, юстиції, служби у справах дітей.</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lastRenderedPageBreak/>
              <w:t>6.</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B23D4">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Інструктивні наради з питань профілактики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(цькування) з персоналом </w:t>
            </w:r>
            <w:r w:rsidR="00DB23D4">
              <w:rPr>
                <w:rFonts w:ascii="Times New Roman" w:eastAsia="Times New Roman" w:hAnsi="Times New Roman" w:cs="Times New Roman"/>
                <w:sz w:val="28"/>
                <w:szCs w:val="28"/>
                <w:lang w:eastAsia="uk-UA"/>
              </w:rPr>
              <w:t>ДЮСШ</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Листопад</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Директор, уповноважена особа з питань запобігання та протидії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(цькування), психолог, ювенальна превенція.</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7.</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Семінар для педагогів «Відновний підхід. Запровадження медіації у школі»</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Жовтень</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DB23D4" w:rsidP="00D70141">
            <w:pPr>
              <w:spacing w:before="24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Психолог </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8.</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B23D4">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Співбесіда з </w:t>
            </w:r>
            <w:r w:rsidR="00DB23D4">
              <w:rPr>
                <w:rFonts w:ascii="Times New Roman" w:eastAsia="Times New Roman" w:hAnsi="Times New Roman" w:cs="Times New Roman"/>
                <w:sz w:val="28"/>
                <w:szCs w:val="28"/>
                <w:lang w:eastAsia="uk-UA"/>
              </w:rPr>
              <w:t>тренерами-викладачами</w:t>
            </w:r>
            <w:r w:rsidRPr="00D70141">
              <w:rPr>
                <w:rFonts w:ascii="Times New Roman" w:eastAsia="Times New Roman" w:hAnsi="Times New Roman" w:cs="Times New Roman"/>
                <w:sz w:val="28"/>
                <w:szCs w:val="28"/>
                <w:lang w:eastAsia="uk-UA"/>
              </w:rPr>
              <w:t xml:space="preserve"> за результатами діагностики класного колективу</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Постійно</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4F53C6" w:rsidP="00D70141">
            <w:pPr>
              <w:spacing w:before="24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Заступник директора</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9.</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4F53C6">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Консультування </w:t>
            </w:r>
            <w:r w:rsidR="004F53C6">
              <w:rPr>
                <w:rFonts w:ascii="Times New Roman" w:eastAsia="Times New Roman" w:hAnsi="Times New Roman" w:cs="Times New Roman"/>
                <w:sz w:val="28"/>
                <w:szCs w:val="28"/>
                <w:lang w:eastAsia="uk-UA"/>
              </w:rPr>
              <w:t>тренерів-викладачів</w:t>
            </w:r>
            <w:r w:rsidRPr="00D70141">
              <w:rPr>
                <w:rFonts w:ascii="Times New Roman" w:eastAsia="Times New Roman" w:hAnsi="Times New Roman" w:cs="Times New Roman"/>
                <w:sz w:val="28"/>
                <w:szCs w:val="28"/>
                <w:lang w:eastAsia="uk-UA"/>
              </w:rPr>
              <w:t xml:space="preserve"> психологом, соціальним педагогом з проблемних ситуацій</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Протягом навчального року</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Практичний психолог, соціальний педагог</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10.</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4F53C6">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Розвиток служби порозуміння «</w:t>
            </w:r>
            <w:proofErr w:type="spellStart"/>
            <w:r w:rsidRPr="00D70141">
              <w:rPr>
                <w:rFonts w:ascii="Times New Roman" w:eastAsia="Times New Roman" w:hAnsi="Times New Roman" w:cs="Times New Roman"/>
                <w:sz w:val="28"/>
                <w:szCs w:val="28"/>
                <w:lang w:eastAsia="uk-UA"/>
              </w:rPr>
              <w:t>MEDIAhelp</w:t>
            </w:r>
            <w:proofErr w:type="spellEnd"/>
            <w:r w:rsidRPr="00D70141">
              <w:rPr>
                <w:rFonts w:ascii="Times New Roman" w:eastAsia="Times New Roman" w:hAnsi="Times New Roman" w:cs="Times New Roman"/>
                <w:sz w:val="28"/>
                <w:szCs w:val="28"/>
                <w:lang w:eastAsia="uk-UA"/>
              </w:rPr>
              <w:t>»</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Протягом року</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Психологічна служба</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11.</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4F53C6">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Удосконалення рекомендацій «</w:t>
            </w:r>
            <w:proofErr w:type="spellStart"/>
            <w:r w:rsidRPr="00D70141">
              <w:rPr>
                <w:rFonts w:ascii="Times New Roman" w:eastAsia="Times New Roman" w:hAnsi="Times New Roman" w:cs="Times New Roman"/>
                <w:sz w:val="28"/>
                <w:szCs w:val="28"/>
                <w:lang w:eastAsia="uk-UA"/>
              </w:rPr>
              <w:t>Булінг</w:t>
            </w:r>
            <w:proofErr w:type="spellEnd"/>
            <w:r w:rsidRPr="00D70141">
              <w:rPr>
                <w:rFonts w:ascii="Times New Roman" w:eastAsia="Times New Roman" w:hAnsi="Times New Roman" w:cs="Times New Roman"/>
                <w:sz w:val="28"/>
                <w:szCs w:val="28"/>
                <w:lang w:eastAsia="uk-UA"/>
              </w:rPr>
              <w:t xml:space="preserve">: поради батькам, </w:t>
            </w:r>
            <w:r w:rsidR="004F53C6">
              <w:rPr>
                <w:rFonts w:ascii="Times New Roman" w:eastAsia="Times New Roman" w:hAnsi="Times New Roman" w:cs="Times New Roman"/>
                <w:sz w:val="28"/>
                <w:szCs w:val="28"/>
                <w:lang w:eastAsia="uk-UA"/>
              </w:rPr>
              <w:t>тренерам,</w:t>
            </w:r>
            <w:r w:rsidRPr="00D70141">
              <w:rPr>
                <w:rFonts w:ascii="Times New Roman" w:eastAsia="Times New Roman" w:hAnsi="Times New Roman" w:cs="Times New Roman"/>
                <w:sz w:val="28"/>
                <w:szCs w:val="28"/>
                <w:lang w:eastAsia="uk-UA"/>
              </w:rPr>
              <w:t xml:space="preserve"> учням»</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Жовтень</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Психологічна служба</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12.</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4F53C6">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Імітаційна гра для молодших </w:t>
            </w:r>
            <w:r w:rsidR="004F53C6">
              <w:rPr>
                <w:rFonts w:ascii="Times New Roman" w:eastAsia="Times New Roman" w:hAnsi="Times New Roman" w:cs="Times New Roman"/>
                <w:sz w:val="28"/>
                <w:szCs w:val="28"/>
                <w:lang w:eastAsia="uk-UA"/>
              </w:rPr>
              <w:t>вихованців</w:t>
            </w:r>
            <w:r w:rsidRPr="00D70141">
              <w:rPr>
                <w:rFonts w:ascii="Times New Roman" w:eastAsia="Times New Roman" w:hAnsi="Times New Roman" w:cs="Times New Roman"/>
                <w:sz w:val="28"/>
                <w:szCs w:val="28"/>
                <w:lang w:eastAsia="uk-UA"/>
              </w:rPr>
              <w:t>) «Якщо тебе ображають»</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Жовтень</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4F53C6" w:rsidP="00D70141">
            <w:pPr>
              <w:spacing w:before="24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Тренери-викладачі</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13.</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Проведення акції «16 днів проти насильства»</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Листопад</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4F53C6" w:rsidP="00D70141">
            <w:pPr>
              <w:spacing w:before="24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Тренери-викладачі</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14.</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Тренінгове заняття "Безпечне спілкування в інтернеті"</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Лютий</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4F53C6" w:rsidP="00D70141">
            <w:pPr>
              <w:spacing w:before="24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Тренери-викладачі</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15.</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Година правової грамотності «Великі права маленької дитини»</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Грудень</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4F53C6" w:rsidP="00D70141">
            <w:pPr>
              <w:spacing w:before="24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Тренери-викладачі</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16.</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Анкетування «Що ти знаєш про </w:t>
            </w:r>
            <w:proofErr w:type="spellStart"/>
            <w:r w:rsidRPr="00D70141">
              <w:rPr>
                <w:rFonts w:ascii="Times New Roman" w:eastAsia="Times New Roman" w:hAnsi="Times New Roman" w:cs="Times New Roman"/>
                <w:sz w:val="28"/>
                <w:szCs w:val="28"/>
                <w:lang w:eastAsia="uk-UA"/>
              </w:rPr>
              <w:t>булінг</w:t>
            </w:r>
            <w:proofErr w:type="spellEnd"/>
            <w:r w:rsidRPr="00D70141">
              <w:rPr>
                <w:rFonts w:ascii="Times New Roman" w:eastAsia="Times New Roman" w:hAnsi="Times New Roman" w:cs="Times New Roman"/>
                <w:sz w:val="28"/>
                <w:szCs w:val="28"/>
                <w:lang w:eastAsia="uk-UA"/>
              </w:rPr>
              <w:t>?»</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Вересень</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Психологічна служба</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17.</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Діагностика залежності від інтернету</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Лютий</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Психологічна служба</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18.</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4F53C6">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Тематичні батьківські збори</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Вересень</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Адміністрація</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lastRenderedPageBreak/>
              <w:t>19.</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Висвітлення </w:t>
            </w:r>
            <w:proofErr w:type="spellStart"/>
            <w:r w:rsidRPr="00D70141">
              <w:rPr>
                <w:rFonts w:ascii="Times New Roman" w:eastAsia="Times New Roman" w:hAnsi="Times New Roman" w:cs="Times New Roman"/>
                <w:sz w:val="28"/>
                <w:szCs w:val="28"/>
                <w:lang w:eastAsia="uk-UA"/>
              </w:rPr>
              <w:t>інформаціїї</w:t>
            </w:r>
            <w:proofErr w:type="spellEnd"/>
            <w:r w:rsidRPr="00D70141">
              <w:rPr>
                <w:rFonts w:ascii="Times New Roman" w:eastAsia="Times New Roman" w:hAnsi="Times New Roman" w:cs="Times New Roman"/>
                <w:sz w:val="28"/>
                <w:szCs w:val="28"/>
                <w:lang w:eastAsia="uk-UA"/>
              </w:rPr>
              <w:t xml:space="preserve"> для батьків про порядок реагування на випадки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(цькування) та способи повідомлення про них</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Жовтень</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Уповноважена особа з питань запобігання та протидії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(цькування)</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20.</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Проведення консультацій психолога з питань взаємин батьків з дітьми</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Протягом року</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4F53C6" w:rsidP="00D70141">
            <w:pPr>
              <w:spacing w:before="24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Тренери-викладачі</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21.</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Консультування батьків щодо захисту прав та інтересів дітей</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Грудень</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Соціальний педагог</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22</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Семінар для педпрацівників «Профілактика суїциду у підлітків»</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Січень</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Психолог</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23</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Зустріч із представниками Департаменту освіти, Служби у справах дітей, Центру соціальних служб для дітей, сім’ї та молоді, Ювенальної превенції.</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Лютий</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Заступник директора</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24.</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4F53C6">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Анкетування батьків про безпеку в закладі </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Жовтень</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4F53C6" w:rsidP="00D70141">
            <w:pPr>
              <w:spacing w:before="24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Тренери-викладачі</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25.</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Діагностика стосунків у закладі освіти. Анкетування учнів та вчителів</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Листопад</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Практичний психолог, соціальний педагог</w:t>
            </w:r>
          </w:p>
        </w:tc>
      </w:tr>
      <w:tr w:rsidR="00D70141" w:rsidRPr="00D70141" w:rsidTr="00DB23D4">
        <w:tc>
          <w:tcPr>
            <w:tcW w:w="64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26.</w:t>
            </w:r>
          </w:p>
        </w:tc>
        <w:tc>
          <w:tcPr>
            <w:tcW w:w="444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Аналіз інформації за протоколами комісії з розгляду випадків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(цькування) в закладі освіти</w:t>
            </w:r>
          </w:p>
        </w:tc>
        <w:tc>
          <w:tcPr>
            <w:tcW w:w="1890"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За потреби</w:t>
            </w:r>
          </w:p>
        </w:tc>
        <w:tc>
          <w:tcPr>
            <w:tcW w:w="3365" w:type="dxa"/>
            <w:tcBorders>
              <w:top w:val="outset" w:sz="6" w:space="0" w:color="auto"/>
              <w:left w:val="outset" w:sz="6" w:space="0" w:color="auto"/>
              <w:bottom w:val="outset" w:sz="6" w:space="0" w:color="auto"/>
              <w:right w:val="outset" w:sz="6" w:space="0" w:color="auto"/>
            </w:tcBorders>
            <w:hideMark/>
          </w:tcPr>
          <w:p w:rsidR="00D70141" w:rsidRPr="00D70141" w:rsidRDefault="00D70141" w:rsidP="00D70141">
            <w:pPr>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Уповноважена особа з питань запобігання та протидії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(цькування)</w:t>
            </w:r>
          </w:p>
        </w:tc>
      </w:tr>
    </w:tbl>
    <w:p w:rsidR="00D70141" w:rsidRPr="00D70141" w:rsidRDefault="00D70141" w:rsidP="00D70141">
      <w:pPr>
        <w:shd w:val="clear" w:color="auto" w:fill="FFFFFF"/>
        <w:spacing w:before="240" w:after="0" w:line="240" w:lineRule="auto"/>
        <w:rPr>
          <w:rFonts w:ascii="Times New Roman" w:eastAsia="Times New Roman" w:hAnsi="Times New Roman" w:cs="Times New Roman"/>
          <w:sz w:val="28"/>
          <w:szCs w:val="28"/>
          <w:lang w:eastAsia="uk-UA"/>
        </w:rPr>
      </w:pPr>
    </w:p>
    <w:p w:rsidR="00D70141" w:rsidRPr="00D70141" w:rsidRDefault="00D70141" w:rsidP="00D70141">
      <w:pPr>
        <w:shd w:val="clear" w:color="auto" w:fill="FFFFFF"/>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Заступник </w:t>
      </w:r>
      <w:r w:rsidR="004F53C6">
        <w:rPr>
          <w:rFonts w:ascii="Times New Roman" w:eastAsia="Times New Roman" w:hAnsi="Times New Roman" w:cs="Times New Roman"/>
          <w:sz w:val="28"/>
          <w:szCs w:val="28"/>
          <w:lang w:eastAsia="uk-UA"/>
        </w:rPr>
        <w:t>директора</w:t>
      </w:r>
      <w:r w:rsidR="004F53C6">
        <w:rPr>
          <w:rFonts w:ascii="Times New Roman" w:eastAsia="Times New Roman" w:hAnsi="Times New Roman" w:cs="Times New Roman"/>
          <w:sz w:val="28"/>
          <w:szCs w:val="28"/>
          <w:lang w:eastAsia="uk-UA"/>
        </w:rPr>
        <w:tab/>
      </w:r>
      <w:r w:rsidR="004F53C6">
        <w:rPr>
          <w:rFonts w:ascii="Times New Roman" w:eastAsia="Times New Roman" w:hAnsi="Times New Roman" w:cs="Times New Roman"/>
          <w:sz w:val="28"/>
          <w:szCs w:val="28"/>
          <w:lang w:eastAsia="uk-UA"/>
        </w:rPr>
        <w:tab/>
      </w:r>
      <w:r w:rsidR="004F53C6">
        <w:rPr>
          <w:rFonts w:ascii="Times New Roman" w:eastAsia="Times New Roman" w:hAnsi="Times New Roman" w:cs="Times New Roman"/>
          <w:sz w:val="28"/>
          <w:szCs w:val="28"/>
          <w:lang w:eastAsia="uk-UA"/>
        </w:rPr>
        <w:tab/>
      </w:r>
      <w:r w:rsidR="004F53C6">
        <w:rPr>
          <w:rFonts w:ascii="Times New Roman" w:eastAsia="Times New Roman" w:hAnsi="Times New Roman" w:cs="Times New Roman"/>
          <w:sz w:val="28"/>
          <w:szCs w:val="28"/>
          <w:lang w:eastAsia="uk-UA"/>
        </w:rPr>
        <w:tab/>
      </w:r>
      <w:r w:rsidR="004F53C6">
        <w:rPr>
          <w:rFonts w:ascii="Times New Roman" w:eastAsia="Times New Roman" w:hAnsi="Times New Roman" w:cs="Times New Roman"/>
          <w:sz w:val="28"/>
          <w:szCs w:val="28"/>
          <w:lang w:eastAsia="uk-UA"/>
        </w:rPr>
        <w:tab/>
      </w:r>
      <w:r w:rsidR="004F53C6">
        <w:rPr>
          <w:rFonts w:ascii="Times New Roman" w:eastAsia="Times New Roman" w:hAnsi="Times New Roman" w:cs="Times New Roman"/>
          <w:sz w:val="28"/>
          <w:szCs w:val="28"/>
          <w:lang w:eastAsia="uk-UA"/>
        </w:rPr>
        <w:tab/>
      </w:r>
      <w:r w:rsidR="004F53C6">
        <w:rPr>
          <w:rFonts w:ascii="Times New Roman" w:eastAsia="Times New Roman" w:hAnsi="Times New Roman" w:cs="Times New Roman"/>
          <w:sz w:val="28"/>
          <w:szCs w:val="28"/>
          <w:lang w:eastAsia="uk-UA"/>
        </w:rPr>
        <w:tab/>
        <w:t>Галина РУДЮК</w:t>
      </w:r>
    </w:p>
    <w:p w:rsidR="00D70141" w:rsidRPr="00D70141" w:rsidRDefault="00D70141" w:rsidP="00D70141">
      <w:pPr>
        <w:shd w:val="clear" w:color="auto" w:fill="FFFFFF"/>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w:t>
      </w:r>
    </w:p>
    <w:p w:rsidR="00D70141" w:rsidRPr="00D70141" w:rsidRDefault="00D70141" w:rsidP="00D70141">
      <w:pPr>
        <w:shd w:val="clear" w:color="auto" w:fill="FFFFFF"/>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w:t>
      </w:r>
    </w:p>
    <w:p w:rsidR="00D70141" w:rsidRDefault="00D70141" w:rsidP="00D70141">
      <w:pPr>
        <w:shd w:val="clear" w:color="auto" w:fill="FFFFFF"/>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w:t>
      </w:r>
    </w:p>
    <w:p w:rsidR="004F53C6" w:rsidRDefault="004F53C6" w:rsidP="00D70141">
      <w:pPr>
        <w:shd w:val="clear" w:color="auto" w:fill="FFFFFF"/>
        <w:spacing w:before="240" w:after="0" w:line="240" w:lineRule="auto"/>
        <w:rPr>
          <w:rFonts w:ascii="Times New Roman" w:eastAsia="Times New Roman" w:hAnsi="Times New Roman" w:cs="Times New Roman"/>
          <w:sz w:val="28"/>
          <w:szCs w:val="28"/>
          <w:lang w:eastAsia="uk-UA"/>
        </w:rPr>
      </w:pPr>
    </w:p>
    <w:p w:rsidR="004F53C6" w:rsidRDefault="004F53C6" w:rsidP="00D70141">
      <w:pPr>
        <w:shd w:val="clear" w:color="auto" w:fill="FFFFFF"/>
        <w:spacing w:before="240" w:after="0" w:line="240" w:lineRule="auto"/>
        <w:rPr>
          <w:rFonts w:ascii="Times New Roman" w:eastAsia="Times New Roman" w:hAnsi="Times New Roman" w:cs="Times New Roman"/>
          <w:sz w:val="28"/>
          <w:szCs w:val="28"/>
          <w:lang w:eastAsia="uk-UA"/>
        </w:rPr>
      </w:pPr>
    </w:p>
    <w:p w:rsidR="004F53C6" w:rsidRDefault="004F53C6" w:rsidP="00D70141">
      <w:pPr>
        <w:shd w:val="clear" w:color="auto" w:fill="FFFFFF"/>
        <w:spacing w:before="240" w:after="0" w:line="240" w:lineRule="auto"/>
        <w:rPr>
          <w:rFonts w:ascii="Times New Roman" w:eastAsia="Times New Roman" w:hAnsi="Times New Roman" w:cs="Times New Roman"/>
          <w:sz w:val="28"/>
          <w:szCs w:val="28"/>
          <w:lang w:eastAsia="uk-UA"/>
        </w:rPr>
      </w:pPr>
    </w:p>
    <w:p w:rsidR="004F53C6" w:rsidRDefault="004F53C6" w:rsidP="00D70141">
      <w:pPr>
        <w:shd w:val="clear" w:color="auto" w:fill="FFFFFF"/>
        <w:spacing w:before="240" w:after="0" w:line="240" w:lineRule="auto"/>
        <w:rPr>
          <w:rFonts w:ascii="Times New Roman" w:eastAsia="Times New Roman" w:hAnsi="Times New Roman" w:cs="Times New Roman"/>
          <w:sz w:val="28"/>
          <w:szCs w:val="28"/>
          <w:lang w:eastAsia="uk-UA"/>
        </w:rPr>
      </w:pPr>
    </w:p>
    <w:p w:rsidR="004F53C6" w:rsidRPr="00D70141" w:rsidRDefault="004F53C6" w:rsidP="00D70141">
      <w:pPr>
        <w:shd w:val="clear" w:color="auto" w:fill="FFFFFF"/>
        <w:spacing w:before="240" w:after="0" w:line="240" w:lineRule="auto"/>
        <w:rPr>
          <w:rFonts w:ascii="Times New Roman" w:eastAsia="Times New Roman" w:hAnsi="Times New Roman" w:cs="Times New Roman"/>
          <w:sz w:val="28"/>
          <w:szCs w:val="28"/>
          <w:lang w:eastAsia="uk-UA"/>
        </w:rPr>
      </w:pPr>
    </w:p>
    <w:p w:rsidR="00D70141" w:rsidRPr="00D70141" w:rsidRDefault="00D70141" w:rsidP="004F53C6">
      <w:pPr>
        <w:shd w:val="clear" w:color="auto" w:fill="FFFFFF"/>
        <w:spacing w:after="0" w:line="240" w:lineRule="auto"/>
        <w:ind w:left="4248" w:firstLine="708"/>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Додаток 3</w:t>
      </w:r>
    </w:p>
    <w:p w:rsidR="004F53C6" w:rsidRDefault="00D70141" w:rsidP="004F53C6">
      <w:pPr>
        <w:shd w:val="clear" w:color="auto" w:fill="FFFFFF"/>
        <w:spacing w:after="0" w:line="240" w:lineRule="auto"/>
        <w:ind w:left="4248" w:firstLine="708"/>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«Затверджено»</w:t>
      </w:r>
    </w:p>
    <w:p w:rsidR="00D70141" w:rsidRPr="00D70141" w:rsidRDefault="00D70141" w:rsidP="004F53C6">
      <w:pPr>
        <w:shd w:val="clear" w:color="auto" w:fill="FFFFFF"/>
        <w:spacing w:after="0" w:line="240" w:lineRule="auto"/>
        <w:ind w:left="4248" w:firstLine="708"/>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Наказ № </w:t>
      </w:r>
      <w:r w:rsidR="004F53C6">
        <w:rPr>
          <w:rFonts w:ascii="Times New Roman" w:eastAsia="Times New Roman" w:hAnsi="Times New Roman" w:cs="Times New Roman"/>
          <w:sz w:val="28"/>
          <w:szCs w:val="28"/>
          <w:u w:val="single"/>
          <w:lang w:eastAsia="uk-UA"/>
        </w:rPr>
        <w:t>34/2025-0</w:t>
      </w:r>
      <w:r w:rsidRPr="00D70141">
        <w:rPr>
          <w:rFonts w:ascii="Times New Roman" w:eastAsia="Times New Roman" w:hAnsi="Times New Roman" w:cs="Times New Roman"/>
          <w:sz w:val="28"/>
          <w:szCs w:val="28"/>
          <w:lang w:eastAsia="uk-UA"/>
        </w:rPr>
        <w:t> від </w:t>
      </w:r>
      <w:r w:rsidR="004F53C6">
        <w:rPr>
          <w:rFonts w:ascii="Times New Roman" w:eastAsia="Times New Roman" w:hAnsi="Times New Roman" w:cs="Times New Roman"/>
          <w:sz w:val="28"/>
          <w:szCs w:val="28"/>
          <w:u w:val="single"/>
          <w:lang w:eastAsia="uk-UA"/>
        </w:rPr>
        <w:t>29</w:t>
      </w:r>
      <w:r w:rsidRPr="00D70141">
        <w:rPr>
          <w:rFonts w:ascii="Times New Roman" w:eastAsia="Times New Roman" w:hAnsi="Times New Roman" w:cs="Times New Roman"/>
          <w:sz w:val="28"/>
          <w:szCs w:val="28"/>
          <w:u w:val="single"/>
          <w:lang w:eastAsia="uk-UA"/>
        </w:rPr>
        <w:t>.0</w:t>
      </w:r>
      <w:r w:rsidR="004F53C6">
        <w:rPr>
          <w:rFonts w:ascii="Times New Roman" w:eastAsia="Times New Roman" w:hAnsi="Times New Roman" w:cs="Times New Roman"/>
          <w:sz w:val="28"/>
          <w:szCs w:val="28"/>
          <w:u w:val="single"/>
          <w:lang w:eastAsia="uk-UA"/>
        </w:rPr>
        <w:t>8</w:t>
      </w:r>
      <w:r w:rsidRPr="00D70141">
        <w:rPr>
          <w:rFonts w:ascii="Times New Roman" w:eastAsia="Times New Roman" w:hAnsi="Times New Roman" w:cs="Times New Roman"/>
          <w:sz w:val="28"/>
          <w:szCs w:val="28"/>
          <w:u w:val="single"/>
          <w:lang w:eastAsia="uk-UA"/>
        </w:rPr>
        <w:t>.2025 р</w:t>
      </w:r>
      <w:r w:rsidRPr="00D70141">
        <w:rPr>
          <w:rFonts w:ascii="Times New Roman" w:eastAsia="Times New Roman" w:hAnsi="Times New Roman" w:cs="Times New Roman"/>
          <w:sz w:val="28"/>
          <w:szCs w:val="28"/>
          <w:lang w:eastAsia="uk-UA"/>
        </w:rPr>
        <w:t>.</w:t>
      </w:r>
    </w:p>
    <w:p w:rsidR="00D70141" w:rsidRPr="00D70141" w:rsidRDefault="00D70141" w:rsidP="004F53C6">
      <w:pPr>
        <w:shd w:val="clear" w:color="auto" w:fill="FFFFFF"/>
        <w:spacing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w:t>
      </w:r>
    </w:p>
    <w:p w:rsidR="00D70141" w:rsidRPr="00D70141" w:rsidRDefault="00D70141" w:rsidP="004F53C6">
      <w:pPr>
        <w:shd w:val="clear" w:color="auto" w:fill="FFFFFF"/>
        <w:spacing w:after="0" w:line="240" w:lineRule="auto"/>
        <w:ind w:left="4248"/>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Директор _____________ </w:t>
      </w:r>
      <w:r w:rsidR="004F53C6">
        <w:rPr>
          <w:rFonts w:ascii="Times New Roman" w:eastAsia="Times New Roman" w:hAnsi="Times New Roman" w:cs="Times New Roman"/>
          <w:sz w:val="28"/>
          <w:szCs w:val="28"/>
          <w:lang w:eastAsia="uk-UA"/>
        </w:rPr>
        <w:t>Майя БУЛАВКО</w:t>
      </w:r>
    </w:p>
    <w:p w:rsidR="00D70141" w:rsidRPr="00D70141" w:rsidRDefault="00D70141" w:rsidP="004F53C6">
      <w:pPr>
        <w:shd w:val="clear" w:color="auto" w:fill="FFFFFF"/>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w:t>
      </w:r>
    </w:p>
    <w:p w:rsidR="00D70141" w:rsidRPr="00D70141" w:rsidRDefault="00D70141" w:rsidP="00D70141">
      <w:pPr>
        <w:shd w:val="clear" w:color="auto" w:fill="FFFFFF"/>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Порядок реагування на доведені випадки </w:t>
      </w:r>
      <w:proofErr w:type="spellStart"/>
      <w:r w:rsidRPr="00D70141">
        <w:rPr>
          <w:rFonts w:ascii="Times New Roman" w:eastAsia="Times New Roman" w:hAnsi="Times New Roman" w:cs="Times New Roman"/>
          <w:sz w:val="28"/>
          <w:szCs w:val="28"/>
          <w:lang w:eastAsia="uk-UA"/>
        </w:rPr>
        <w:t>булінгу</w:t>
      </w:r>
      <w:proofErr w:type="spellEnd"/>
    </w:p>
    <w:p w:rsidR="00D70141" w:rsidRPr="00D70141" w:rsidRDefault="00D70141" w:rsidP="00D70141">
      <w:pPr>
        <w:shd w:val="clear" w:color="auto" w:fill="FFFFFF"/>
        <w:spacing w:before="240"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w:t>
      </w:r>
    </w:p>
    <w:p w:rsidR="00D70141" w:rsidRPr="00D70141" w:rsidRDefault="00D70141" w:rsidP="005E4832">
      <w:pPr>
        <w:numPr>
          <w:ilvl w:val="0"/>
          <w:numId w:val="5"/>
        </w:numPr>
        <w:shd w:val="clear" w:color="auto" w:fill="FFFFFF"/>
        <w:spacing w:after="0" w:line="240" w:lineRule="auto"/>
        <w:ind w:left="315"/>
        <w:jc w:val="both"/>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Директор закладу:</w:t>
      </w:r>
    </w:p>
    <w:p w:rsidR="00D70141" w:rsidRPr="00D70141" w:rsidRDefault="004F53C6" w:rsidP="005E4832">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w:t>
      </w:r>
      <w:r w:rsidR="00D70141" w:rsidRPr="00D70141">
        <w:rPr>
          <w:rFonts w:ascii="Times New Roman" w:eastAsia="Times New Roman" w:hAnsi="Times New Roman" w:cs="Times New Roman"/>
          <w:sz w:val="28"/>
          <w:szCs w:val="28"/>
          <w:lang w:eastAsia="uk-UA"/>
        </w:rPr>
        <w:t xml:space="preserve">Розглядає заяви про випадки </w:t>
      </w:r>
      <w:proofErr w:type="spellStart"/>
      <w:r w:rsidR="00D70141" w:rsidRPr="00D70141">
        <w:rPr>
          <w:rFonts w:ascii="Times New Roman" w:eastAsia="Times New Roman" w:hAnsi="Times New Roman" w:cs="Times New Roman"/>
          <w:sz w:val="28"/>
          <w:szCs w:val="28"/>
          <w:lang w:eastAsia="uk-UA"/>
        </w:rPr>
        <w:t>булінгу</w:t>
      </w:r>
      <w:proofErr w:type="spellEnd"/>
      <w:r w:rsidR="00D70141" w:rsidRPr="00D70141">
        <w:rPr>
          <w:rFonts w:ascii="Times New Roman" w:eastAsia="Times New Roman" w:hAnsi="Times New Roman" w:cs="Times New Roman"/>
          <w:sz w:val="28"/>
          <w:szCs w:val="28"/>
          <w:lang w:eastAsia="uk-UA"/>
        </w:rPr>
        <w:t xml:space="preserve"> (цькування) здобувачів освіти, їхніх батьків, законних представників, інших осіб.</w:t>
      </w:r>
    </w:p>
    <w:p w:rsidR="00D70141" w:rsidRPr="00D70141" w:rsidRDefault="004F53C6" w:rsidP="005E4832">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w:t>
      </w:r>
      <w:r w:rsidR="00D70141" w:rsidRPr="00D70141">
        <w:rPr>
          <w:rFonts w:ascii="Times New Roman" w:eastAsia="Times New Roman" w:hAnsi="Times New Roman" w:cs="Times New Roman"/>
          <w:sz w:val="28"/>
          <w:szCs w:val="28"/>
          <w:lang w:eastAsia="uk-UA"/>
        </w:rPr>
        <w:t xml:space="preserve">Скликає засідання комісії з розгляду випадків </w:t>
      </w:r>
      <w:proofErr w:type="spellStart"/>
      <w:r w:rsidR="00D70141" w:rsidRPr="00D70141">
        <w:rPr>
          <w:rFonts w:ascii="Times New Roman" w:eastAsia="Times New Roman" w:hAnsi="Times New Roman" w:cs="Times New Roman"/>
          <w:sz w:val="28"/>
          <w:szCs w:val="28"/>
          <w:lang w:eastAsia="uk-UA"/>
        </w:rPr>
        <w:t>булінгу</w:t>
      </w:r>
      <w:proofErr w:type="spellEnd"/>
      <w:r w:rsidR="00D70141" w:rsidRPr="00D70141">
        <w:rPr>
          <w:rFonts w:ascii="Times New Roman" w:eastAsia="Times New Roman" w:hAnsi="Times New Roman" w:cs="Times New Roman"/>
          <w:sz w:val="28"/>
          <w:szCs w:val="28"/>
          <w:lang w:eastAsia="uk-UA"/>
        </w:rPr>
        <w:t xml:space="preserve"> (цькування) для прийняття рішення за результатами проведеного розслідування про наявність/відсутність обставин, що обґрунтовують інформацію, зазначену у заяві.</w:t>
      </w:r>
    </w:p>
    <w:p w:rsidR="00D70141" w:rsidRPr="00D70141" w:rsidRDefault="00D70141" w:rsidP="005E4832">
      <w:pPr>
        <w:shd w:val="clear" w:color="auto" w:fill="FFFFFF"/>
        <w:spacing w:after="0" w:line="240" w:lineRule="auto"/>
        <w:jc w:val="both"/>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1.3.Вживає відповідних заходів реагування.</w:t>
      </w:r>
    </w:p>
    <w:p w:rsidR="00D70141" w:rsidRPr="00D70141" w:rsidRDefault="004F53C6" w:rsidP="005E4832">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1.4.</w:t>
      </w:r>
      <w:r w:rsidR="00D70141" w:rsidRPr="00D70141">
        <w:rPr>
          <w:rFonts w:ascii="Times New Roman" w:eastAsia="Times New Roman" w:hAnsi="Times New Roman" w:cs="Times New Roman"/>
          <w:sz w:val="28"/>
          <w:szCs w:val="28"/>
          <w:lang w:eastAsia="uk-UA"/>
        </w:rPr>
        <w:t xml:space="preserve">Повідомляє уповноваженим підрозділам органів Національної поліції України та службі у справах дітей про випадки </w:t>
      </w:r>
      <w:proofErr w:type="spellStart"/>
      <w:r w:rsidR="00D70141" w:rsidRPr="00D70141">
        <w:rPr>
          <w:rFonts w:ascii="Times New Roman" w:eastAsia="Times New Roman" w:hAnsi="Times New Roman" w:cs="Times New Roman"/>
          <w:sz w:val="28"/>
          <w:szCs w:val="28"/>
          <w:lang w:eastAsia="uk-UA"/>
        </w:rPr>
        <w:t>булінгу</w:t>
      </w:r>
      <w:proofErr w:type="spellEnd"/>
      <w:r w:rsidR="00D70141" w:rsidRPr="00D70141">
        <w:rPr>
          <w:rFonts w:ascii="Times New Roman" w:eastAsia="Times New Roman" w:hAnsi="Times New Roman" w:cs="Times New Roman"/>
          <w:sz w:val="28"/>
          <w:szCs w:val="28"/>
          <w:lang w:eastAsia="uk-UA"/>
        </w:rPr>
        <w:t xml:space="preserve"> (цькування) в закладі освіти (якщо вони підтвердяться).</w:t>
      </w:r>
    </w:p>
    <w:p w:rsidR="00D70141" w:rsidRPr="00D70141" w:rsidRDefault="004F53C6" w:rsidP="005E4832">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1.5. </w:t>
      </w:r>
      <w:r w:rsidR="00D70141" w:rsidRPr="00D70141">
        <w:rPr>
          <w:rFonts w:ascii="Times New Roman" w:eastAsia="Times New Roman" w:hAnsi="Times New Roman" w:cs="Times New Roman"/>
          <w:sz w:val="28"/>
          <w:szCs w:val="28"/>
          <w:lang w:eastAsia="uk-UA"/>
        </w:rPr>
        <w:t xml:space="preserve">Забезпечує виконання заходів для надання соціальних та психолого-педагогічних послуг здобувачам освіти, які вчинили </w:t>
      </w:r>
      <w:proofErr w:type="spellStart"/>
      <w:r w:rsidR="00D70141" w:rsidRPr="00D70141">
        <w:rPr>
          <w:rFonts w:ascii="Times New Roman" w:eastAsia="Times New Roman" w:hAnsi="Times New Roman" w:cs="Times New Roman"/>
          <w:sz w:val="28"/>
          <w:szCs w:val="28"/>
          <w:lang w:eastAsia="uk-UA"/>
        </w:rPr>
        <w:t>булінг</w:t>
      </w:r>
      <w:proofErr w:type="spellEnd"/>
      <w:r w:rsidR="00D70141" w:rsidRPr="00D70141">
        <w:rPr>
          <w:rFonts w:ascii="Times New Roman" w:eastAsia="Times New Roman" w:hAnsi="Times New Roman" w:cs="Times New Roman"/>
          <w:sz w:val="28"/>
          <w:szCs w:val="28"/>
          <w:lang w:eastAsia="uk-UA"/>
        </w:rPr>
        <w:t xml:space="preserve">, стали його свідками або постраждали від </w:t>
      </w:r>
      <w:proofErr w:type="spellStart"/>
      <w:r w:rsidR="00D70141" w:rsidRPr="00D70141">
        <w:rPr>
          <w:rFonts w:ascii="Times New Roman" w:eastAsia="Times New Roman" w:hAnsi="Times New Roman" w:cs="Times New Roman"/>
          <w:sz w:val="28"/>
          <w:szCs w:val="28"/>
          <w:lang w:eastAsia="uk-UA"/>
        </w:rPr>
        <w:t>булінгу</w:t>
      </w:r>
      <w:proofErr w:type="spellEnd"/>
      <w:r w:rsidR="00D70141" w:rsidRPr="00D70141">
        <w:rPr>
          <w:rFonts w:ascii="Times New Roman" w:eastAsia="Times New Roman" w:hAnsi="Times New Roman" w:cs="Times New Roman"/>
          <w:sz w:val="28"/>
          <w:szCs w:val="28"/>
          <w:lang w:eastAsia="uk-UA"/>
        </w:rPr>
        <w:t xml:space="preserve"> (цькування).</w:t>
      </w:r>
    </w:p>
    <w:p w:rsidR="00D70141" w:rsidRPr="00D70141" w:rsidRDefault="00D70141" w:rsidP="005E4832">
      <w:pPr>
        <w:shd w:val="clear" w:color="auto" w:fill="FFFFFF"/>
        <w:spacing w:after="0" w:line="240" w:lineRule="auto"/>
        <w:jc w:val="both"/>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w:t>
      </w:r>
    </w:p>
    <w:p w:rsidR="00D70141" w:rsidRPr="00D70141" w:rsidRDefault="004F53C6" w:rsidP="005E4832">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Працівники ДЮСШ</w:t>
      </w:r>
      <w:r w:rsidR="00D70141" w:rsidRPr="00D70141">
        <w:rPr>
          <w:rFonts w:ascii="Times New Roman" w:eastAsia="Times New Roman" w:hAnsi="Times New Roman" w:cs="Times New Roman"/>
          <w:sz w:val="28"/>
          <w:szCs w:val="28"/>
          <w:lang w:eastAsia="uk-UA"/>
        </w:rPr>
        <w:t>:</w:t>
      </w:r>
    </w:p>
    <w:p w:rsidR="00D70141" w:rsidRPr="00D70141" w:rsidRDefault="004F53C6" w:rsidP="005E4832">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D70141" w:rsidRPr="00D70141">
        <w:rPr>
          <w:rFonts w:ascii="Times New Roman" w:eastAsia="Times New Roman" w:hAnsi="Times New Roman" w:cs="Times New Roman"/>
          <w:sz w:val="28"/>
          <w:szCs w:val="28"/>
          <w:lang w:eastAsia="uk-UA"/>
        </w:rPr>
        <w:t xml:space="preserve">Подають директору заяву про випадки </w:t>
      </w:r>
      <w:proofErr w:type="spellStart"/>
      <w:r w:rsidR="00D70141" w:rsidRPr="00D70141">
        <w:rPr>
          <w:rFonts w:ascii="Times New Roman" w:eastAsia="Times New Roman" w:hAnsi="Times New Roman" w:cs="Times New Roman"/>
          <w:sz w:val="28"/>
          <w:szCs w:val="28"/>
          <w:lang w:eastAsia="uk-UA"/>
        </w:rPr>
        <w:t>булінгу</w:t>
      </w:r>
      <w:proofErr w:type="spellEnd"/>
      <w:r w:rsidR="00D70141" w:rsidRPr="00D70141">
        <w:rPr>
          <w:rFonts w:ascii="Times New Roman" w:eastAsia="Times New Roman" w:hAnsi="Times New Roman" w:cs="Times New Roman"/>
          <w:sz w:val="28"/>
          <w:szCs w:val="28"/>
          <w:lang w:eastAsia="uk-UA"/>
        </w:rPr>
        <w:t xml:space="preserve"> (цькування) стосовно дитини або будь-якого іншого учасника освітнього процесу.</w:t>
      </w:r>
    </w:p>
    <w:p w:rsidR="00D70141" w:rsidRPr="00D70141" w:rsidRDefault="004F53C6" w:rsidP="005E4832">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D70141" w:rsidRPr="00D70141">
        <w:rPr>
          <w:rFonts w:ascii="Times New Roman" w:eastAsia="Times New Roman" w:hAnsi="Times New Roman" w:cs="Times New Roman"/>
          <w:sz w:val="28"/>
          <w:szCs w:val="28"/>
          <w:lang w:eastAsia="uk-UA"/>
        </w:rPr>
        <w:t xml:space="preserve">Повідомляють директорові про факти </w:t>
      </w:r>
      <w:proofErr w:type="spellStart"/>
      <w:r w:rsidR="00D70141" w:rsidRPr="00D70141">
        <w:rPr>
          <w:rFonts w:ascii="Times New Roman" w:eastAsia="Times New Roman" w:hAnsi="Times New Roman" w:cs="Times New Roman"/>
          <w:sz w:val="28"/>
          <w:szCs w:val="28"/>
          <w:lang w:eastAsia="uk-UA"/>
        </w:rPr>
        <w:t>булінгу</w:t>
      </w:r>
      <w:proofErr w:type="spellEnd"/>
      <w:r w:rsidR="00D70141" w:rsidRPr="00D70141">
        <w:rPr>
          <w:rFonts w:ascii="Times New Roman" w:eastAsia="Times New Roman" w:hAnsi="Times New Roman" w:cs="Times New Roman"/>
          <w:sz w:val="28"/>
          <w:szCs w:val="28"/>
          <w:lang w:eastAsia="uk-UA"/>
        </w:rPr>
        <w:t xml:space="preserve"> (цькування) стосовно здобувачів освіти, педагогічних, інших осіб, які залучаються до освітнього процесу, свідком яких вони були особисто або про які отримали інформацію від інших осіб.</w:t>
      </w:r>
    </w:p>
    <w:p w:rsidR="00D70141" w:rsidRPr="00D70141" w:rsidRDefault="004F53C6" w:rsidP="005E4832">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00D70141" w:rsidRPr="00D70141">
        <w:rPr>
          <w:rFonts w:ascii="Times New Roman" w:eastAsia="Times New Roman" w:hAnsi="Times New Roman" w:cs="Times New Roman"/>
          <w:sz w:val="28"/>
          <w:szCs w:val="28"/>
          <w:lang w:eastAsia="uk-UA"/>
        </w:rPr>
        <w:t xml:space="preserve">Здійснюють захист учасників освітнього процесу від будь-яких форм насильства та експлуатації, у тому числі </w:t>
      </w:r>
      <w:proofErr w:type="spellStart"/>
      <w:r w:rsidR="00D70141" w:rsidRPr="00D70141">
        <w:rPr>
          <w:rFonts w:ascii="Times New Roman" w:eastAsia="Times New Roman" w:hAnsi="Times New Roman" w:cs="Times New Roman"/>
          <w:sz w:val="28"/>
          <w:szCs w:val="28"/>
          <w:lang w:eastAsia="uk-UA"/>
        </w:rPr>
        <w:t>булінгу</w:t>
      </w:r>
      <w:proofErr w:type="spellEnd"/>
      <w:r w:rsidR="00D70141" w:rsidRPr="00D70141">
        <w:rPr>
          <w:rFonts w:ascii="Times New Roman" w:eastAsia="Times New Roman" w:hAnsi="Times New Roman" w:cs="Times New Roman"/>
          <w:sz w:val="28"/>
          <w:szCs w:val="28"/>
          <w:lang w:eastAsia="uk-UA"/>
        </w:rPr>
        <w:t xml:space="preserve"> (цькування), дискримінації за будь-якою ознакою, від пропаганди та агітації, що завдають шкоди здоров’ю.</w:t>
      </w:r>
    </w:p>
    <w:p w:rsidR="00D70141" w:rsidRPr="00D70141" w:rsidRDefault="004F53C6" w:rsidP="005E4832">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2.4. </w:t>
      </w:r>
      <w:r w:rsidR="00D70141" w:rsidRPr="00D70141">
        <w:rPr>
          <w:rFonts w:ascii="Times New Roman" w:eastAsia="Times New Roman" w:hAnsi="Times New Roman" w:cs="Times New Roman"/>
          <w:sz w:val="28"/>
          <w:szCs w:val="28"/>
          <w:lang w:eastAsia="uk-UA"/>
        </w:rPr>
        <w:t xml:space="preserve">Вживають невідкладних заходів для припинення </w:t>
      </w:r>
      <w:proofErr w:type="spellStart"/>
      <w:r w:rsidR="00D70141" w:rsidRPr="00D70141">
        <w:rPr>
          <w:rFonts w:ascii="Times New Roman" w:eastAsia="Times New Roman" w:hAnsi="Times New Roman" w:cs="Times New Roman"/>
          <w:sz w:val="28"/>
          <w:szCs w:val="28"/>
          <w:lang w:eastAsia="uk-UA"/>
        </w:rPr>
        <w:t>булінгу</w:t>
      </w:r>
      <w:proofErr w:type="spellEnd"/>
      <w:r w:rsidR="00D70141" w:rsidRPr="00D70141">
        <w:rPr>
          <w:rFonts w:ascii="Times New Roman" w:eastAsia="Times New Roman" w:hAnsi="Times New Roman" w:cs="Times New Roman"/>
          <w:sz w:val="28"/>
          <w:szCs w:val="28"/>
          <w:lang w:eastAsia="uk-UA"/>
        </w:rPr>
        <w:t xml:space="preserve"> (цькування) у </w:t>
      </w:r>
      <w:r>
        <w:rPr>
          <w:rFonts w:ascii="Times New Roman" w:eastAsia="Times New Roman" w:hAnsi="Times New Roman" w:cs="Times New Roman"/>
          <w:sz w:val="28"/>
          <w:szCs w:val="28"/>
          <w:lang w:eastAsia="uk-UA"/>
        </w:rPr>
        <w:t>ДЮСШ</w:t>
      </w:r>
      <w:r w:rsidR="00D70141" w:rsidRPr="00D70141">
        <w:rPr>
          <w:rFonts w:ascii="Times New Roman" w:eastAsia="Times New Roman" w:hAnsi="Times New Roman" w:cs="Times New Roman"/>
          <w:sz w:val="28"/>
          <w:szCs w:val="28"/>
          <w:lang w:eastAsia="uk-UA"/>
        </w:rPr>
        <w:t>, свідками якого стали.</w:t>
      </w:r>
    </w:p>
    <w:p w:rsidR="00D70141" w:rsidRPr="00D70141" w:rsidRDefault="004F53C6" w:rsidP="005E4832">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2.5.</w:t>
      </w:r>
      <w:r w:rsidR="00D70141" w:rsidRPr="00D70141">
        <w:rPr>
          <w:rFonts w:ascii="Times New Roman" w:eastAsia="Times New Roman" w:hAnsi="Times New Roman" w:cs="Times New Roman"/>
          <w:sz w:val="28"/>
          <w:szCs w:val="28"/>
          <w:lang w:eastAsia="uk-UA"/>
        </w:rPr>
        <w:t xml:space="preserve">Сприяють керівництву закладу у проведенні розслідування щодо випадків </w:t>
      </w:r>
      <w:proofErr w:type="spellStart"/>
      <w:r w:rsidR="00D70141" w:rsidRPr="00D70141">
        <w:rPr>
          <w:rFonts w:ascii="Times New Roman" w:eastAsia="Times New Roman" w:hAnsi="Times New Roman" w:cs="Times New Roman"/>
          <w:sz w:val="28"/>
          <w:szCs w:val="28"/>
          <w:lang w:eastAsia="uk-UA"/>
        </w:rPr>
        <w:t>булінгу</w:t>
      </w:r>
      <w:proofErr w:type="spellEnd"/>
      <w:r w:rsidR="00D70141" w:rsidRPr="00D70141">
        <w:rPr>
          <w:rFonts w:ascii="Times New Roman" w:eastAsia="Times New Roman" w:hAnsi="Times New Roman" w:cs="Times New Roman"/>
          <w:sz w:val="28"/>
          <w:szCs w:val="28"/>
          <w:lang w:eastAsia="uk-UA"/>
        </w:rPr>
        <w:t xml:space="preserve"> (цькування).</w:t>
      </w:r>
    </w:p>
    <w:p w:rsidR="00D70141" w:rsidRPr="00D70141" w:rsidRDefault="004F53C6" w:rsidP="005E4832">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2.6.</w:t>
      </w:r>
      <w:r w:rsidR="00D70141" w:rsidRPr="00D70141">
        <w:rPr>
          <w:rFonts w:ascii="Times New Roman" w:eastAsia="Times New Roman" w:hAnsi="Times New Roman" w:cs="Times New Roman"/>
          <w:sz w:val="28"/>
          <w:szCs w:val="28"/>
          <w:lang w:eastAsia="uk-UA"/>
        </w:rPr>
        <w:t xml:space="preserve">Виконують рішення та рекомендації комісії з розгляду випадків </w:t>
      </w:r>
      <w:proofErr w:type="spellStart"/>
      <w:r w:rsidR="00D70141" w:rsidRPr="00D70141">
        <w:rPr>
          <w:rFonts w:ascii="Times New Roman" w:eastAsia="Times New Roman" w:hAnsi="Times New Roman" w:cs="Times New Roman"/>
          <w:sz w:val="28"/>
          <w:szCs w:val="28"/>
          <w:lang w:eastAsia="uk-UA"/>
        </w:rPr>
        <w:t>булінгу</w:t>
      </w:r>
      <w:proofErr w:type="spellEnd"/>
      <w:r w:rsidR="00D70141" w:rsidRPr="00D70141">
        <w:rPr>
          <w:rFonts w:ascii="Times New Roman" w:eastAsia="Times New Roman" w:hAnsi="Times New Roman" w:cs="Times New Roman"/>
          <w:sz w:val="28"/>
          <w:szCs w:val="28"/>
          <w:lang w:eastAsia="uk-UA"/>
        </w:rPr>
        <w:t xml:space="preserve"> (цькування) в закладі.</w:t>
      </w:r>
    </w:p>
    <w:p w:rsidR="00D70141" w:rsidRPr="00D70141" w:rsidRDefault="00D70141" w:rsidP="005E4832">
      <w:pPr>
        <w:shd w:val="clear" w:color="auto" w:fill="FFFFFF"/>
        <w:spacing w:after="0" w:line="240" w:lineRule="auto"/>
        <w:jc w:val="both"/>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w:t>
      </w:r>
    </w:p>
    <w:p w:rsidR="00D70141" w:rsidRPr="00D70141" w:rsidRDefault="00D70141" w:rsidP="005E4832">
      <w:pPr>
        <w:shd w:val="clear" w:color="auto" w:fill="FFFFFF"/>
        <w:spacing w:after="0" w:line="240" w:lineRule="auto"/>
        <w:jc w:val="both"/>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3.       </w:t>
      </w:r>
      <w:r w:rsidR="003B4F45">
        <w:rPr>
          <w:rFonts w:ascii="Times New Roman" w:eastAsia="Times New Roman" w:hAnsi="Times New Roman" w:cs="Times New Roman"/>
          <w:sz w:val="28"/>
          <w:szCs w:val="28"/>
          <w:lang w:eastAsia="uk-UA"/>
        </w:rPr>
        <w:t>Вихованці</w:t>
      </w:r>
      <w:r w:rsidRPr="00D70141">
        <w:rPr>
          <w:rFonts w:ascii="Times New Roman" w:eastAsia="Times New Roman" w:hAnsi="Times New Roman" w:cs="Times New Roman"/>
          <w:sz w:val="28"/>
          <w:szCs w:val="28"/>
          <w:lang w:eastAsia="uk-UA"/>
        </w:rPr>
        <w:t>, батьки (або особи, що їх замінюють):</w:t>
      </w:r>
    </w:p>
    <w:p w:rsidR="00D70141" w:rsidRPr="00D70141" w:rsidRDefault="004F53C6" w:rsidP="005E4832">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w:t>
      </w:r>
      <w:r w:rsidR="00D70141" w:rsidRPr="00D70141">
        <w:rPr>
          <w:rFonts w:ascii="Times New Roman" w:eastAsia="Times New Roman" w:hAnsi="Times New Roman" w:cs="Times New Roman"/>
          <w:sz w:val="28"/>
          <w:szCs w:val="28"/>
          <w:lang w:eastAsia="uk-UA"/>
        </w:rPr>
        <w:t xml:space="preserve">Подають директору закладу заяву про випадки </w:t>
      </w:r>
      <w:proofErr w:type="spellStart"/>
      <w:r w:rsidR="00D70141" w:rsidRPr="00D70141">
        <w:rPr>
          <w:rFonts w:ascii="Times New Roman" w:eastAsia="Times New Roman" w:hAnsi="Times New Roman" w:cs="Times New Roman"/>
          <w:sz w:val="28"/>
          <w:szCs w:val="28"/>
          <w:lang w:eastAsia="uk-UA"/>
        </w:rPr>
        <w:t>булінгу</w:t>
      </w:r>
      <w:proofErr w:type="spellEnd"/>
      <w:r w:rsidR="00D70141" w:rsidRPr="00D70141">
        <w:rPr>
          <w:rFonts w:ascii="Times New Roman" w:eastAsia="Times New Roman" w:hAnsi="Times New Roman" w:cs="Times New Roman"/>
          <w:sz w:val="28"/>
          <w:szCs w:val="28"/>
          <w:lang w:eastAsia="uk-UA"/>
        </w:rPr>
        <w:t xml:space="preserve"> (цькування) стосовно дитини або будь-якого іншого учасника освітнього процесу.</w:t>
      </w:r>
    </w:p>
    <w:p w:rsidR="00D70141" w:rsidRPr="00D70141" w:rsidRDefault="003B4F45" w:rsidP="005E4832">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3</w:t>
      </w:r>
      <w:r w:rsidR="00D70141" w:rsidRPr="00D70141">
        <w:rPr>
          <w:rFonts w:ascii="Times New Roman" w:eastAsia="Times New Roman" w:hAnsi="Times New Roman" w:cs="Times New Roman"/>
          <w:sz w:val="28"/>
          <w:szCs w:val="28"/>
          <w:lang w:eastAsia="uk-UA"/>
        </w:rPr>
        <w:t xml:space="preserve">.2.      Повідомляють директорові </w:t>
      </w:r>
      <w:r w:rsidR="001B4C65">
        <w:rPr>
          <w:rFonts w:ascii="Times New Roman" w:eastAsia="Times New Roman" w:hAnsi="Times New Roman" w:cs="Times New Roman"/>
          <w:sz w:val="28"/>
          <w:szCs w:val="28"/>
          <w:lang w:eastAsia="uk-UA"/>
        </w:rPr>
        <w:t>ДЮСШ</w:t>
      </w:r>
      <w:r w:rsidR="00D70141" w:rsidRPr="00D70141">
        <w:rPr>
          <w:rFonts w:ascii="Times New Roman" w:eastAsia="Times New Roman" w:hAnsi="Times New Roman" w:cs="Times New Roman"/>
          <w:sz w:val="28"/>
          <w:szCs w:val="28"/>
          <w:lang w:eastAsia="uk-UA"/>
        </w:rPr>
        <w:t xml:space="preserve"> про факти </w:t>
      </w:r>
      <w:proofErr w:type="spellStart"/>
      <w:r w:rsidR="00D70141" w:rsidRPr="00D70141">
        <w:rPr>
          <w:rFonts w:ascii="Times New Roman" w:eastAsia="Times New Roman" w:hAnsi="Times New Roman" w:cs="Times New Roman"/>
          <w:sz w:val="28"/>
          <w:szCs w:val="28"/>
          <w:lang w:eastAsia="uk-UA"/>
        </w:rPr>
        <w:t>булінгу</w:t>
      </w:r>
      <w:proofErr w:type="spellEnd"/>
      <w:r w:rsidR="00D70141" w:rsidRPr="00D70141">
        <w:rPr>
          <w:rFonts w:ascii="Times New Roman" w:eastAsia="Times New Roman" w:hAnsi="Times New Roman" w:cs="Times New Roman"/>
          <w:sz w:val="28"/>
          <w:szCs w:val="28"/>
          <w:lang w:eastAsia="uk-UA"/>
        </w:rPr>
        <w:t xml:space="preserve"> (цькування) стосовно здобувачів освіти, педагогічних, інших осіб, які залучаються до освітнього процесу, свідком яких вони були особисто або про які отримали інформацію від інших осіб.</w:t>
      </w:r>
    </w:p>
    <w:p w:rsidR="00D70141" w:rsidRPr="00D70141" w:rsidRDefault="003B4F45" w:rsidP="005E4832">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D70141" w:rsidRPr="00D70141">
        <w:rPr>
          <w:rFonts w:ascii="Times New Roman" w:eastAsia="Times New Roman" w:hAnsi="Times New Roman" w:cs="Times New Roman"/>
          <w:sz w:val="28"/>
          <w:szCs w:val="28"/>
          <w:lang w:eastAsia="uk-UA"/>
        </w:rPr>
        <w:t xml:space="preserve">.3.      Вживають невідкладних заходів для припинення </w:t>
      </w:r>
      <w:proofErr w:type="spellStart"/>
      <w:r w:rsidR="00D70141" w:rsidRPr="00D70141">
        <w:rPr>
          <w:rFonts w:ascii="Times New Roman" w:eastAsia="Times New Roman" w:hAnsi="Times New Roman" w:cs="Times New Roman"/>
          <w:sz w:val="28"/>
          <w:szCs w:val="28"/>
          <w:lang w:eastAsia="uk-UA"/>
        </w:rPr>
        <w:t>булінгу</w:t>
      </w:r>
      <w:proofErr w:type="spellEnd"/>
      <w:r w:rsidR="00D70141" w:rsidRPr="00D70141">
        <w:rPr>
          <w:rFonts w:ascii="Times New Roman" w:eastAsia="Times New Roman" w:hAnsi="Times New Roman" w:cs="Times New Roman"/>
          <w:sz w:val="28"/>
          <w:szCs w:val="28"/>
          <w:lang w:eastAsia="uk-UA"/>
        </w:rPr>
        <w:t xml:space="preserve"> (цькування), свідками якого стали.</w:t>
      </w:r>
    </w:p>
    <w:p w:rsidR="00D70141" w:rsidRPr="00D70141" w:rsidRDefault="003B4F45" w:rsidP="005E4832">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D70141" w:rsidRPr="00D70141">
        <w:rPr>
          <w:rFonts w:ascii="Times New Roman" w:eastAsia="Times New Roman" w:hAnsi="Times New Roman" w:cs="Times New Roman"/>
          <w:sz w:val="28"/>
          <w:szCs w:val="28"/>
          <w:lang w:eastAsia="uk-UA"/>
        </w:rPr>
        <w:t xml:space="preserve">.4.      Сприяють керівництву у проведенні розслідування щодо випадків </w:t>
      </w:r>
      <w:proofErr w:type="spellStart"/>
      <w:r w:rsidR="00D70141" w:rsidRPr="00D70141">
        <w:rPr>
          <w:rFonts w:ascii="Times New Roman" w:eastAsia="Times New Roman" w:hAnsi="Times New Roman" w:cs="Times New Roman"/>
          <w:sz w:val="28"/>
          <w:szCs w:val="28"/>
          <w:lang w:eastAsia="uk-UA"/>
        </w:rPr>
        <w:t>булінгу</w:t>
      </w:r>
      <w:proofErr w:type="spellEnd"/>
      <w:r w:rsidR="00D70141" w:rsidRPr="00D70141">
        <w:rPr>
          <w:rFonts w:ascii="Times New Roman" w:eastAsia="Times New Roman" w:hAnsi="Times New Roman" w:cs="Times New Roman"/>
          <w:sz w:val="28"/>
          <w:szCs w:val="28"/>
          <w:lang w:eastAsia="uk-UA"/>
        </w:rPr>
        <w:t xml:space="preserve"> (цькування).</w:t>
      </w:r>
    </w:p>
    <w:p w:rsidR="00D70141" w:rsidRPr="00D70141" w:rsidRDefault="003B4F45" w:rsidP="005E4832">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D70141" w:rsidRPr="00D70141">
        <w:rPr>
          <w:rFonts w:ascii="Times New Roman" w:eastAsia="Times New Roman" w:hAnsi="Times New Roman" w:cs="Times New Roman"/>
          <w:sz w:val="28"/>
          <w:szCs w:val="28"/>
          <w:lang w:eastAsia="uk-UA"/>
        </w:rPr>
        <w:t xml:space="preserve">.5.      Виконують рішення та рекомендації комісії з розгляду випадків </w:t>
      </w:r>
      <w:proofErr w:type="spellStart"/>
      <w:r w:rsidR="00D70141" w:rsidRPr="00D70141">
        <w:rPr>
          <w:rFonts w:ascii="Times New Roman" w:eastAsia="Times New Roman" w:hAnsi="Times New Roman" w:cs="Times New Roman"/>
          <w:sz w:val="28"/>
          <w:szCs w:val="28"/>
          <w:lang w:eastAsia="uk-UA"/>
        </w:rPr>
        <w:t>булінгу</w:t>
      </w:r>
      <w:proofErr w:type="spellEnd"/>
      <w:r w:rsidR="00D70141" w:rsidRPr="00D70141">
        <w:rPr>
          <w:rFonts w:ascii="Times New Roman" w:eastAsia="Times New Roman" w:hAnsi="Times New Roman" w:cs="Times New Roman"/>
          <w:sz w:val="28"/>
          <w:szCs w:val="28"/>
          <w:lang w:eastAsia="uk-UA"/>
        </w:rPr>
        <w:t xml:space="preserve"> (цькування) в закладі освіти.</w:t>
      </w:r>
    </w:p>
    <w:p w:rsidR="00D70141" w:rsidRPr="00D70141" w:rsidRDefault="00D70141" w:rsidP="005E4832">
      <w:pPr>
        <w:shd w:val="clear" w:color="auto" w:fill="FFFFFF"/>
        <w:spacing w:after="0" w:line="240" w:lineRule="auto"/>
        <w:jc w:val="both"/>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w:t>
      </w:r>
    </w:p>
    <w:p w:rsidR="00D70141" w:rsidRPr="00D70141" w:rsidRDefault="00D70141" w:rsidP="005E4832">
      <w:pPr>
        <w:shd w:val="clear" w:color="auto" w:fill="FFFFFF"/>
        <w:spacing w:after="0" w:line="240" w:lineRule="auto"/>
        <w:jc w:val="both"/>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w:t>
      </w:r>
    </w:p>
    <w:p w:rsidR="00D70141" w:rsidRDefault="00D70141" w:rsidP="005E4832">
      <w:pPr>
        <w:shd w:val="clear" w:color="auto" w:fill="FFFFFF"/>
        <w:spacing w:after="0" w:line="240" w:lineRule="auto"/>
        <w:jc w:val="both"/>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w:t>
      </w:r>
    </w:p>
    <w:p w:rsidR="003B4F45" w:rsidRDefault="003B4F45" w:rsidP="005E4832">
      <w:pPr>
        <w:shd w:val="clear" w:color="auto" w:fill="FFFFFF"/>
        <w:spacing w:after="0" w:line="240" w:lineRule="auto"/>
        <w:jc w:val="both"/>
        <w:rPr>
          <w:rFonts w:ascii="Times New Roman" w:eastAsia="Times New Roman" w:hAnsi="Times New Roman" w:cs="Times New Roman"/>
          <w:sz w:val="28"/>
          <w:szCs w:val="28"/>
          <w:lang w:eastAsia="uk-UA"/>
        </w:rPr>
      </w:pPr>
    </w:p>
    <w:p w:rsidR="003B4F45" w:rsidRDefault="003B4F45" w:rsidP="005E4832">
      <w:pPr>
        <w:shd w:val="clear" w:color="auto" w:fill="FFFFFF"/>
        <w:spacing w:after="0" w:line="240" w:lineRule="auto"/>
        <w:jc w:val="both"/>
        <w:rPr>
          <w:rFonts w:ascii="Times New Roman" w:eastAsia="Times New Roman" w:hAnsi="Times New Roman" w:cs="Times New Roman"/>
          <w:sz w:val="28"/>
          <w:szCs w:val="28"/>
          <w:lang w:eastAsia="uk-UA"/>
        </w:rPr>
      </w:pPr>
    </w:p>
    <w:p w:rsidR="003B4F45" w:rsidRDefault="003B4F45" w:rsidP="005E4832">
      <w:pPr>
        <w:shd w:val="clear" w:color="auto" w:fill="FFFFFF"/>
        <w:spacing w:after="0" w:line="240" w:lineRule="auto"/>
        <w:jc w:val="both"/>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bookmarkStart w:id="0" w:name="_GoBack"/>
      <w:bookmarkEnd w:id="0"/>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3B4F45" w:rsidRDefault="003B4F45" w:rsidP="004F53C6">
      <w:pPr>
        <w:shd w:val="clear" w:color="auto" w:fill="FFFFFF"/>
        <w:spacing w:after="0" w:line="240" w:lineRule="auto"/>
        <w:rPr>
          <w:rFonts w:ascii="Times New Roman" w:eastAsia="Times New Roman" w:hAnsi="Times New Roman" w:cs="Times New Roman"/>
          <w:sz w:val="28"/>
          <w:szCs w:val="28"/>
          <w:lang w:eastAsia="uk-UA"/>
        </w:rPr>
      </w:pPr>
    </w:p>
    <w:p w:rsidR="005E4832" w:rsidRPr="00D70141" w:rsidRDefault="005E4832" w:rsidP="004F53C6">
      <w:pPr>
        <w:shd w:val="clear" w:color="auto" w:fill="FFFFFF"/>
        <w:spacing w:after="0" w:line="240" w:lineRule="auto"/>
        <w:rPr>
          <w:rFonts w:ascii="Times New Roman" w:eastAsia="Times New Roman" w:hAnsi="Times New Roman" w:cs="Times New Roman"/>
          <w:sz w:val="28"/>
          <w:szCs w:val="28"/>
          <w:lang w:eastAsia="uk-UA"/>
        </w:rPr>
      </w:pPr>
    </w:p>
    <w:p w:rsidR="00D70141" w:rsidRPr="00D70141" w:rsidRDefault="00D70141" w:rsidP="003B4F45">
      <w:pPr>
        <w:shd w:val="clear" w:color="auto" w:fill="FFFFFF"/>
        <w:spacing w:after="0" w:line="240" w:lineRule="auto"/>
        <w:ind w:left="3540" w:firstLine="708"/>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lastRenderedPageBreak/>
        <w:t>Додаток 4</w:t>
      </w:r>
    </w:p>
    <w:p w:rsidR="00D70141" w:rsidRPr="00D70141" w:rsidRDefault="00D70141" w:rsidP="003B4F45">
      <w:pPr>
        <w:shd w:val="clear" w:color="auto" w:fill="FFFFFF"/>
        <w:spacing w:after="0" w:line="240" w:lineRule="auto"/>
        <w:ind w:left="3540" w:firstLine="708"/>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«Затверджено»</w:t>
      </w:r>
    </w:p>
    <w:p w:rsidR="00D70141" w:rsidRPr="00D70141" w:rsidRDefault="00D70141" w:rsidP="003B4F45">
      <w:pPr>
        <w:shd w:val="clear" w:color="auto" w:fill="FFFFFF"/>
        <w:spacing w:after="0" w:line="240" w:lineRule="auto"/>
        <w:ind w:left="3540" w:firstLine="708"/>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Наказ № </w:t>
      </w:r>
      <w:r w:rsidR="003B4F45">
        <w:rPr>
          <w:rFonts w:ascii="Times New Roman" w:eastAsia="Times New Roman" w:hAnsi="Times New Roman" w:cs="Times New Roman"/>
          <w:sz w:val="28"/>
          <w:szCs w:val="28"/>
          <w:u w:val="single"/>
          <w:lang w:eastAsia="uk-UA"/>
        </w:rPr>
        <w:t>34/2025-0</w:t>
      </w:r>
      <w:r w:rsidRPr="00D70141">
        <w:rPr>
          <w:rFonts w:ascii="Times New Roman" w:eastAsia="Times New Roman" w:hAnsi="Times New Roman" w:cs="Times New Roman"/>
          <w:sz w:val="28"/>
          <w:szCs w:val="28"/>
          <w:lang w:eastAsia="uk-UA"/>
        </w:rPr>
        <w:t> від </w:t>
      </w:r>
      <w:r w:rsidR="003B4F45">
        <w:rPr>
          <w:rFonts w:ascii="Times New Roman" w:eastAsia="Times New Roman" w:hAnsi="Times New Roman" w:cs="Times New Roman"/>
          <w:sz w:val="28"/>
          <w:szCs w:val="28"/>
          <w:u w:val="single"/>
          <w:lang w:eastAsia="uk-UA"/>
        </w:rPr>
        <w:t>29</w:t>
      </w:r>
      <w:r w:rsidRPr="00D70141">
        <w:rPr>
          <w:rFonts w:ascii="Times New Roman" w:eastAsia="Times New Roman" w:hAnsi="Times New Roman" w:cs="Times New Roman"/>
          <w:sz w:val="28"/>
          <w:szCs w:val="28"/>
          <w:u w:val="single"/>
          <w:lang w:eastAsia="uk-UA"/>
        </w:rPr>
        <w:t>.0</w:t>
      </w:r>
      <w:r w:rsidR="003B4F45">
        <w:rPr>
          <w:rFonts w:ascii="Times New Roman" w:eastAsia="Times New Roman" w:hAnsi="Times New Roman" w:cs="Times New Roman"/>
          <w:sz w:val="28"/>
          <w:szCs w:val="28"/>
          <w:u w:val="single"/>
          <w:lang w:eastAsia="uk-UA"/>
        </w:rPr>
        <w:t>8</w:t>
      </w:r>
      <w:r w:rsidRPr="00D70141">
        <w:rPr>
          <w:rFonts w:ascii="Times New Roman" w:eastAsia="Times New Roman" w:hAnsi="Times New Roman" w:cs="Times New Roman"/>
          <w:sz w:val="28"/>
          <w:szCs w:val="28"/>
          <w:u w:val="single"/>
          <w:lang w:eastAsia="uk-UA"/>
        </w:rPr>
        <w:t>.2025 р</w:t>
      </w:r>
      <w:r w:rsidRPr="00D70141">
        <w:rPr>
          <w:rFonts w:ascii="Times New Roman" w:eastAsia="Times New Roman" w:hAnsi="Times New Roman" w:cs="Times New Roman"/>
          <w:sz w:val="28"/>
          <w:szCs w:val="28"/>
          <w:lang w:eastAsia="uk-UA"/>
        </w:rPr>
        <w:t>.</w:t>
      </w:r>
    </w:p>
    <w:p w:rsidR="00D70141" w:rsidRPr="00D70141" w:rsidRDefault="00D70141" w:rsidP="003B4F45">
      <w:pPr>
        <w:shd w:val="clear" w:color="auto" w:fill="FFFFFF"/>
        <w:spacing w:after="0" w:line="240" w:lineRule="auto"/>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w:t>
      </w:r>
    </w:p>
    <w:p w:rsidR="00D70141" w:rsidRPr="00D70141" w:rsidRDefault="00D70141" w:rsidP="003B4F45">
      <w:pPr>
        <w:shd w:val="clear" w:color="auto" w:fill="FFFFFF"/>
        <w:spacing w:after="0" w:line="240" w:lineRule="auto"/>
        <w:ind w:left="3540" w:firstLine="708"/>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Директор ___________</w:t>
      </w:r>
      <w:r w:rsidR="003B4F45">
        <w:rPr>
          <w:rFonts w:ascii="Times New Roman" w:eastAsia="Times New Roman" w:hAnsi="Times New Roman" w:cs="Times New Roman"/>
          <w:sz w:val="28"/>
          <w:szCs w:val="28"/>
          <w:lang w:eastAsia="uk-UA"/>
        </w:rPr>
        <w:t>Майя БУЛАВКО</w:t>
      </w:r>
    </w:p>
    <w:p w:rsidR="00D70141" w:rsidRPr="00D70141" w:rsidRDefault="00D70141" w:rsidP="00D70141">
      <w:pPr>
        <w:shd w:val="clear" w:color="auto" w:fill="FFFFFF"/>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w:t>
      </w:r>
    </w:p>
    <w:p w:rsidR="00D70141" w:rsidRPr="00D70141" w:rsidRDefault="00D70141" w:rsidP="00D70141">
      <w:pPr>
        <w:shd w:val="clear" w:color="auto" w:fill="FFFFFF"/>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Пам’ятка</w:t>
      </w:r>
    </w:p>
    <w:p w:rsidR="00D70141" w:rsidRPr="00D70141" w:rsidRDefault="00D70141" w:rsidP="004F53C6">
      <w:pPr>
        <w:shd w:val="clear" w:color="auto" w:fill="FFFFFF"/>
        <w:spacing w:before="240" w:after="0" w:line="240" w:lineRule="auto"/>
        <w:jc w:val="center"/>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про відповідальність осіб, причетних до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(цькування)</w:t>
      </w:r>
    </w:p>
    <w:p w:rsidR="00D70141" w:rsidRPr="00D70141" w:rsidRDefault="00D70141" w:rsidP="003B4F45">
      <w:pPr>
        <w:shd w:val="clear" w:color="auto" w:fill="FFFFFF"/>
        <w:spacing w:after="0" w:line="240" w:lineRule="auto"/>
        <w:jc w:val="both"/>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1.Булінг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передбачає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D70141" w:rsidRPr="00D70141" w:rsidRDefault="00D70141" w:rsidP="003B4F45">
      <w:pPr>
        <w:shd w:val="clear" w:color="auto" w:fill="FFFFFF"/>
        <w:spacing w:after="0" w:line="240" w:lineRule="auto"/>
        <w:jc w:val="both"/>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Це діяння, вчинене групою осіб або повторно протягом року після накладення адміністративного стягнення,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D70141" w:rsidRPr="00D70141" w:rsidRDefault="00D70141" w:rsidP="003B4F45">
      <w:pPr>
        <w:shd w:val="clear" w:color="auto" w:fill="FFFFFF"/>
        <w:spacing w:after="0" w:line="240" w:lineRule="auto"/>
        <w:jc w:val="both"/>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Діяння, вчинене малолітніми або неповнолітніми особами віком від чотирнадцяти до шістнадцяти років,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D70141" w:rsidRPr="00D70141" w:rsidRDefault="00D70141" w:rsidP="003B4F45">
      <w:pPr>
        <w:shd w:val="clear" w:color="auto" w:fill="FFFFFF"/>
        <w:spacing w:after="0" w:line="240" w:lineRule="auto"/>
        <w:jc w:val="both"/>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Діяння, вчинене малолітньою або неповнолітньою особою віком від чотирнадцяти до шістнадцяти років,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D70141" w:rsidRPr="00D70141" w:rsidRDefault="00D70141" w:rsidP="003B4F45">
      <w:pPr>
        <w:shd w:val="clear" w:color="auto" w:fill="FFFFFF"/>
        <w:spacing w:after="0" w:line="240" w:lineRule="auto"/>
        <w:jc w:val="both"/>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2. Неповідомлення керівником закладу освіти уповноваженим підрозділам органів Національної поліції України про випадки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(цькування) учасника освітнього процесу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D70141" w:rsidRPr="00D70141" w:rsidRDefault="00D70141" w:rsidP="003B4F45">
      <w:pPr>
        <w:shd w:val="clear" w:color="auto" w:fill="FFFFFF"/>
        <w:spacing w:after="0" w:line="240" w:lineRule="auto"/>
        <w:jc w:val="both"/>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3. Неповідомлення керівникові закладу освіти учасниками освітнього процесу про випадки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xml:space="preserve"> у філії тягне за собою відповідальність, передбачену «Законом про </w:t>
      </w:r>
      <w:proofErr w:type="spellStart"/>
      <w:r w:rsidRPr="00D70141">
        <w:rPr>
          <w:rFonts w:ascii="Times New Roman" w:eastAsia="Times New Roman" w:hAnsi="Times New Roman" w:cs="Times New Roman"/>
          <w:sz w:val="28"/>
          <w:szCs w:val="28"/>
          <w:lang w:eastAsia="uk-UA"/>
        </w:rPr>
        <w:t>антибулінг</w:t>
      </w:r>
      <w:proofErr w:type="spellEnd"/>
      <w:r w:rsidRPr="00D70141">
        <w:rPr>
          <w:rFonts w:ascii="Times New Roman" w:eastAsia="Times New Roman" w:hAnsi="Times New Roman" w:cs="Times New Roman"/>
          <w:sz w:val="28"/>
          <w:szCs w:val="28"/>
          <w:lang w:eastAsia="uk-UA"/>
        </w:rPr>
        <w:t>».</w:t>
      </w:r>
    </w:p>
    <w:p w:rsidR="00D70141" w:rsidRPr="00D70141" w:rsidRDefault="00D70141" w:rsidP="003B4F45">
      <w:pPr>
        <w:shd w:val="clear" w:color="auto" w:fill="FFFFFF"/>
        <w:spacing w:after="0" w:line="240" w:lineRule="auto"/>
        <w:jc w:val="both"/>
        <w:rPr>
          <w:rFonts w:ascii="Times New Roman" w:eastAsia="Times New Roman" w:hAnsi="Times New Roman" w:cs="Times New Roman"/>
          <w:sz w:val="28"/>
          <w:szCs w:val="28"/>
          <w:lang w:eastAsia="uk-UA"/>
        </w:rPr>
      </w:pPr>
      <w:r w:rsidRPr="00D70141">
        <w:rPr>
          <w:rFonts w:ascii="Times New Roman" w:eastAsia="Times New Roman" w:hAnsi="Times New Roman" w:cs="Times New Roman"/>
          <w:sz w:val="28"/>
          <w:szCs w:val="28"/>
          <w:lang w:eastAsia="uk-UA"/>
        </w:rPr>
        <w:t xml:space="preserve">4. Особи, які за результатами розслідування є причетними до </w:t>
      </w:r>
      <w:proofErr w:type="spellStart"/>
      <w:r w:rsidRPr="00D70141">
        <w:rPr>
          <w:rFonts w:ascii="Times New Roman" w:eastAsia="Times New Roman" w:hAnsi="Times New Roman" w:cs="Times New Roman"/>
          <w:sz w:val="28"/>
          <w:szCs w:val="28"/>
          <w:lang w:eastAsia="uk-UA"/>
        </w:rPr>
        <w:t>булінгу</w:t>
      </w:r>
      <w:proofErr w:type="spellEnd"/>
      <w:r w:rsidRPr="00D70141">
        <w:rPr>
          <w:rFonts w:ascii="Times New Roman" w:eastAsia="Times New Roman" w:hAnsi="Times New Roman" w:cs="Times New Roman"/>
          <w:sz w:val="28"/>
          <w:szCs w:val="28"/>
          <w:lang w:eastAsia="uk-UA"/>
        </w:rPr>
        <w:t>, несуть відповідальність за статтею 173, прим. 4 Кодексу України про адміністративні правопорушення. Неповнолітні особи віком від 16 до 18 років - відповідно до статті 13 Кодексу України про адміністративні правопорушення несуть відповідальність на загальних підставах.</w:t>
      </w:r>
    </w:p>
    <w:p w:rsidR="004221F4" w:rsidRPr="00D70141" w:rsidRDefault="004221F4" w:rsidP="003B4F45">
      <w:pPr>
        <w:spacing w:after="0" w:line="240" w:lineRule="auto"/>
        <w:jc w:val="both"/>
        <w:rPr>
          <w:rFonts w:ascii="Times New Roman" w:hAnsi="Times New Roman" w:cs="Times New Roman"/>
          <w:sz w:val="28"/>
          <w:szCs w:val="28"/>
        </w:rPr>
      </w:pPr>
    </w:p>
    <w:sectPr w:rsidR="004221F4" w:rsidRPr="00D70141" w:rsidSect="00D70141">
      <w:pgSz w:w="11906" w:h="16838"/>
      <w:pgMar w:top="850" w:right="991"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351D2"/>
    <w:multiLevelType w:val="multilevel"/>
    <w:tmpl w:val="41781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D729CA"/>
    <w:multiLevelType w:val="multilevel"/>
    <w:tmpl w:val="B74E9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59491B"/>
    <w:multiLevelType w:val="multilevel"/>
    <w:tmpl w:val="BE707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3C591D"/>
    <w:multiLevelType w:val="multilevel"/>
    <w:tmpl w:val="C9766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4B12E9"/>
    <w:multiLevelType w:val="multilevel"/>
    <w:tmpl w:val="2E1E7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868"/>
    <w:rsid w:val="001B4C65"/>
    <w:rsid w:val="003B4F45"/>
    <w:rsid w:val="003F7F28"/>
    <w:rsid w:val="004221F4"/>
    <w:rsid w:val="004F53C6"/>
    <w:rsid w:val="005A2868"/>
    <w:rsid w:val="005E4832"/>
    <w:rsid w:val="00612294"/>
    <w:rsid w:val="00621286"/>
    <w:rsid w:val="009A577F"/>
    <w:rsid w:val="00D70141"/>
    <w:rsid w:val="00DB23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C512"/>
  <w15:chartTrackingRefBased/>
  <w15:docId w15:val="{32AFB0AB-7AA1-4FD6-A668-9C1DC066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4C6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B4C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350251">
      <w:bodyDiv w:val="1"/>
      <w:marLeft w:val="0"/>
      <w:marRight w:val="0"/>
      <w:marTop w:val="0"/>
      <w:marBottom w:val="0"/>
      <w:divBdr>
        <w:top w:val="none" w:sz="0" w:space="0" w:color="auto"/>
        <w:left w:val="none" w:sz="0" w:space="0" w:color="auto"/>
        <w:bottom w:val="none" w:sz="0" w:space="0" w:color="auto"/>
        <w:right w:val="none" w:sz="0" w:space="0" w:color="auto"/>
      </w:divBdr>
      <w:divsChild>
        <w:div w:id="1624655264">
          <w:marLeft w:val="0"/>
          <w:marRight w:val="0"/>
          <w:marTop w:val="0"/>
          <w:marBottom w:val="0"/>
          <w:divBdr>
            <w:top w:val="none" w:sz="0" w:space="0" w:color="auto"/>
            <w:left w:val="none" w:sz="0" w:space="0" w:color="auto"/>
            <w:bottom w:val="none" w:sz="0" w:space="0" w:color="auto"/>
            <w:right w:val="none" w:sz="0" w:space="0" w:color="auto"/>
          </w:divBdr>
          <w:divsChild>
            <w:div w:id="1326280938">
              <w:marLeft w:val="0"/>
              <w:marRight w:val="0"/>
              <w:marTop w:val="0"/>
              <w:marBottom w:val="0"/>
              <w:divBdr>
                <w:top w:val="none" w:sz="0" w:space="0" w:color="auto"/>
                <w:left w:val="none" w:sz="0" w:space="0" w:color="auto"/>
                <w:bottom w:val="none" w:sz="0" w:space="0" w:color="auto"/>
                <w:right w:val="none" w:sz="0" w:space="0" w:color="auto"/>
              </w:divBdr>
              <w:divsChild>
                <w:div w:id="1220440214">
                  <w:marLeft w:val="0"/>
                  <w:marRight w:val="0"/>
                  <w:marTop w:val="0"/>
                  <w:marBottom w:val="0"/>
                  <w:divBdr>
                    <w:top w:val="none" w:sz="0" w:space="0" w:color="auto"/>
                    <w:left w:val="none" w:sz="0" w:space="0" w:color="auto"/>
                    <w:bottom w:val="none" w:sz="0" w:space="0" w:color="auto"/>
                    <w:right w:val="none" w:sz="0" w:space="0" w:color="auto"/>
                  </w:divBdr>
                  <w:divsChild>
                    <w:div w:id="131218431">
                      <w:marLeft w:val="0"/>
                      <w:marRight w:val="0"/>
                      <w:marTop w:val="0"/>
                      <w:marBottom w:val="0"/>
                      <w:divBdr>
                        <w:top w:val="none" w:sz="0" w:space="0" w:color="auto"/>
                        <w:left w:val="none" w:sz="0" w:space="0" w:color="auto"/>
                        <w:bottom w:val="none" w:sz="0" w:space="0" w:color="auto"/>
                        <w:right w:val="none" w:sz="0" w:space="0" w:color="auto"/>
                      </w:divBdr>
                      <w:divsChild>
                        <w:div w:id="1064183447">
                          <w:marLeft w:val="0"/>
                          <w:marRight w:val="0"/>
                          <w:marTop w:val="0"/>
                          <w:marBottom w:val="0"/>
                          <w:divBdr>
                            <w:top w:val="none" w:sz="0" w:space="0" w:color="auto"/>
                            <w:left w:val="none" w:sz="0" w:space="0" w:color="auto"/>
                            <w:bottom w:val="none" w:sz="0" w:space="0" w:color="auto"/>
                            <w:right w:val="none" w:sz="0" w:space="0" w:color="auto"/>
                          </w:divBdr>
                          <w:divsChild>
                            <w:div w:id="1810589675">
                              <w:marLeft w:val="0"/>
                              <w:marRight w:val="0"/>
                              <w:marTop w:val="0"/>
                              <w:marBottom w:val="0"/>
                              <w:divBdr>
                                <w:top w:val="none" w:sz="0" w:space="0" w:color="auto"/>
                                <w:left w:val="none" w:sz="0" w:space="0" w:color="auto"/>
                                <w:bottom w:val="none" w:sz="0" w:space="0" w:color="auto"/>
                                <w:right w:val="none" w:sz="0" w:space="0" w:color="auto"/>
                              </w:divBdr>
                              <w:divsChild>
                                <w:div w:id="47935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8094</Words>
  <Characters>4614</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2025-11-05T06:15:00Z</cp:lastPrinted>
  <dcterms:created xsi:type="dcterms:W3CDTF">2025-07-21T08:55:00Z</dcterms:created>
  <dcterms:modified xsi:type="dcterms:W3CDTF">2025-11-05T06:30:00Z</dcterms:modified>
</cp:coreProperties>
</file>